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574EB" w:rsidRDefault="00B574EB">
      <w:pPr>
        <w:widowControl/>
        <w:jc w:val="left"/>
        <w:rPr>
          <w:rFonts w:ascii="Times New Roman" w:eastAsia="黑体" w:hAnsi="Times New Roman" w:cs="Times New Roman"/>
          <w:spacing w:val="20"/>
          <w:sz w:val="28"/>
          <w:szCs w:val="28"/>
        </w:rPr>
      </w:pPr>
    </w:p>
    <w:p w:rsidR="00B574EB" w:rsidRDefault="00B574EB" w:rsidP="00A427EB">
      <w:pPr>
        <w:tabs>
          <w:tab w:val="left" w:pos="540"/>
        </w:tabs>
        <w:spacing w:afterLines="50" w:after="156"/>
        <w:jc w:val="center"/>
        <w:rPr>
          <w:rFonts w:ascii="Times New Roman" w:hAnsi="Times New Roman" w:cs="Times New Roman"/>
          <w:b/>
          <w:sz w:val="36"/>
          <w:szCs w:val="28"/>
        </w:rPr>
      </w:pPr>
    </w:p>
    <w:p w:rsidR="00B574EB" w:rsidRDefault="00B574EB" w:rsidP="00A427EB">
      <w:pPr>
        <w:tabs>
          <w:tab w:val="left" w:pos="540"/>
        </w:tabs>
        <w:spacing w:afterLines="50" w:after="156"/>
        <w:jc w:val="center"/>
        <w:rPr>
          <w:rFonts w:ascii="Times New Roman" w:hAnsi="Times New Roman" w:cs="Times New Roman"/>
          <w:b/>
          <w:sz w:val="36"/>
          <w:szCs w:val="28"/>
        </w:rPr>
      </w:pPr>
    </w:p>
    <w:p w:rsidR="00B574EB" w:rsidRDefault="00B574EB" w:rsidP="00A427EB">
      <w:pPr>
        <w:tabs>
          <w:tab w:val="left" w:pos="540"/>
        </w:tabs>
        <w:spacing w:afterLines="50" w:after="156"/>
        <w:jc w:val="center"/>
        <w:rPr>
          <w:rFonts w:ascii="Times New Roman" w:hAnsi="Times New Roman" w:cs="Times New Roman"/>
          <w:b/>
          <w:sz w:val="36"/>
          <w:szCs w:val="28"/>
        </w:rPr>
      </w:pPr>
    </w:p>
    <w:p w:rsidR="00B574EB" w:rsidRDefault="00B574EB" w:rsidP="00A427EB">
      <w:pPr>
        <w:tabs>
          <w:tab w:val="left" w:pos="540"/>
        </w:tabs>
        <w:spacing w:afterLines="50" w:after="156"/>
        <w:jc w:val="center"/>
        <w:rPr>
          <w:rFonts w:ascii="Times New Roman" w:hAnsi="Times New Roman" w:cs="Times New Roman"/>
          <w:b/>
          <w:sz w:val="36"/>
          <w:szCs w:val="28"/>
        </w:rPr>
      </w:pPr>
    </w:p>
    <w:p w:rsidR="00B574EB" w:rsidRDefault="003D2691" w:rsidP="00A427EB">
      <w:pPr>
        <w:tabs>
          <w:tab w:val="left" w:pos="540"/>
        </w:tabs>
        <w:spacing w:afterLines="50" w:after="156"/>
        <w:jc w:val="center"/>
        <w:rPr>
          <w:rFonts w:ascii="Times New Roman" w:hAnsi="Times New Roman" w:cs="Times New Roman"/>
          <w:b/>
          <w:sz w:val="72"/>
          <w:szCs w:val="28"/>
        </w:rPr>
      </w:pPr>
      <w:r>
        <w:rPr>
          <w:rFonts w:ascii="Times New Roman" w:hAnsi="Times New Roman" w:cs="Times New Roman"/>
          <w:b/>
          <w:sz w:val="72"/>
          <w:szCs w:val="28"/>
        </w:rPr>
        <w:t>团体标准</w:t>
      </w:r>
    </w:p>
    <w:p w:rsidR="00B574EB" w:rsidRDefault="003D2691" w:rsidP="00A427EB">
      <w:pPr>
        <w:tabs>
          <w:tab w:val="left" w:pos="540"/>
        </w:tabs>
        <w:spacing w:afterLines="50" w:after="156"/>
        <w:jc w:val="center"/>
        <w:rPr>
          <w:rFonts w:ascii="Times New Roman" w:hAnsi="Times New Roman" w:cs="Times New Roman"/>
          <w:b/>
          <w:sz w:val="72"/>
          <w:szCs w:val="28"/>
        </w:rPr>
      </w:pPr>
      <w:r>
        <w:rPr>
          <w:rFonts w:ascii="Times New Roman" w:hAnsi="Times New Roman" w:cs="Times New Roman"/>
          <w:b/>
          <w:sz w:val="72"/>
          <w:szCs w:val="28"/>
        </w:rPr>
        <w:t>编制说明</w:t>
      </w:r>
    </w:p>
    <w:p w:rsidR="00B574EB" w:rsidRDefault="00B574EB">
      <w:pPr>
        <w:widowControl/>
        <w:jc w:val="left"/>
        <w:rPr>
          <w:rFonts w:ascii="Times New Roman" w:hAnsi="Times New Roman" w:cs="Times New Roman"/>
          <w:szCs w:val="21"/>
        </w:rPr>
      </w:pPr>
    </w:p>
    <w:p w:rsidR="00B574EB" w:rsidRDefault="00B574EB">
      <w:pPr>
        <w:widowControl/>
        <w:jc w:val="left"/>
        <w:rPr>
          <w:rFonts w:ascii="Times New Roman" w:hAnsi="Times New Roman" w:cs="Times New Roman"/>
          <w:szCs w:val="21"/>
        </w:rPr>
      </w:pPr>
    </w:p>
    <w:p w:rsidR="00B574EB" w:rsidRDefault="00B574EB">
      <w:pPr>
        <w:widowControl/>
        <w:jc w:val="left"/>
        <w:rPr>
          <w:rFonts w:ascii="Times New Roman" w:hAnsi="Times New Roman" w:cs="Times New Roman"/>
          <w:szCs w:val="21"/>
        </w:rPr>
      </w:pPr>
    </w:p>
    <w:p w:rsidR="00B574EB" w:rsidRDefault="00B574EB">
      <w:pPr>
        <w:widowControl/>
        <w:jc w:val="left"/>
        <w:rPr>
          <w:rFonts w:ascii="Times New Roman" w:hAnsi="Times New Roman" w:cs="Times New Roman"/>
          <w:szCs w:val="21"/>
        </w:rPr>
      </w:pPr>
    </w:p>
    <w:p w:rsidR="00B574EB" w:rsidRDefault="00B574EB">
      <w:pPr>
        <w:widowControl/>
        <w:jc w:val="left"/>
        <w:rPr>
          <w:rFonts w:ascii="Times New Roman" w:hAnsi="Times New Roman" w:cs="Times New Roman"/>
          <w:szCs w:val="21"/>
        </w:rPr>
      </w:pPr>
    </w:p>
    <w:p w:rsidR="00B574EB" w:rsidRDefault="00B574EB">
      <w:pPr>
        <w:widowControl/>
        <w:jc w:val="left"/>
        <w:rPr>
          <w:rFonts w:ascii="Times New Roman" w:hAnsi="Times New Roman" w:cs="Times New Roman"/>
          <w:szCs w:val="21"/>
        </w:rPr>
      </w:pPr>
    </w:p>
    <w:p w:rsidR="00B574EB" w:rsidRDefault="00B574EB">
      <w:pPr>
        <w:widowControl/>
        <w:jc w:val="left"/>
        <w:rPr>
          <w:rFonts w:ascii="Times New Roman" w:hAnsi="Times New Roman" w:cs="Times New Roman"/>
          <w:szCs w:val="21"/>
        </w:rPr>
      </w:pPr>
    </w:p>
    <w:p w:rsidR="00B574EB" w:rsidRDefault="00B574EB">
      <w:pPr>
        <w:widowControl/>
        <w:jc w:val="left"/>
        <w:rPr>
          <w:rFonts w:ascii="Times New Roman" w:hAnsi="Times New Roman" w:cs="Times New Roman"/>
          <w:szCs w:val="21"/>
        </w:rPr>
      </w:pPr>
    </w:p>
    <w:p w:rsidR="00B574EB" w:rsidRDefault="00B574EB">
      <w:pPr>
        <w:widowControl/>
        <w:jc w:val="left"/>
        <w:rPr>
          <w:rFonts w:ascii="Times New Roman" w:hAnsi="Times New Roman" w:cs="Times New Roman"/>
          <w:szCs w:val="21"/>
        </w:rPr>
      </w:pPr>
    </w:p>
    <w:p w:rsidR="00B574EB" w:rsidRDefault="003D2691">
      <w:pPr>
        <w:widowControl/>
        <w:spacing w:line="480" w:lineRule="auto"/>
        <w:ind w:firstLineChars="800" w:firstLine="2240"/>
        <w:rPr>
          <w:rFonts w:ascii="Times New Roman" w:hAnsi="Times New Roman" w:cs="Times New Roman"/>
          <w:sz w:val="28"/>
          <w:szCs w:val="21"/>
          <w:u w:val="single"/>
        </w:rPr>
      </w:pPr>
      <w:r>
        <w:rPr>
          <w:rFonts w:ascii="Times New Roman" w:hAnsi="Times New Roman" w:cs="Times New Roman"/>
          <w:sz w:val="28"/>
          <w:szCs w:val="21"/>
        </w:rPr>
        <w:t>标准名称</w:t>
      </w:r>
      <w:r w:rsidR="00CC351B">
        <w:rPr>
          <w:rFonts w:ascii="Times New Roman" w:hAnsi="Times New Roman" w:cs="Times New Roman" w:hint="eastAsia"/>
          <w:sz w:val="28"/>
          <w:szCs w:val="21"/>
        </w:rPr>
        <w:t>：</w:t>
      </w:r>
      <w:r>
        <w:rPr>
          <w:rFonts w:ascii="Times New Roman" w:hAnsi="Times New Roman" w:cs="Times New Roman"/>
          <w:bCs/>
          <w:sz w:val="28"/>
          <w:szCs w:val="21"/>
          <w:u w:val="single"/>
        </w:rPr>
        <w:t>中子发生器氘氚靶</w:t>
      </w:r>
    </w:p>
    <w:p w:rsidR="00B574EB" w:rsidRDefault="003D2691">
      <w:pPr>
        <w:widowControl/>
        <w:spacing w:line="480" w:lineRule="auto"/>
        <w:ind w:firstLineChars="800" w:firstLine="2240"/>
        <w:rPr>
          <w:rFonts w:ascii="Times New Roman" w:hAnsi="Times New Roman" w:cs="Times New Roman"/>
          <w:sz w:val="28"/>
          <w:szCs w:val="21"/>
          <w:u w:val="single"/>
        </w:rPr>
      </w:pPr>
      <w:r>
        <w:rPr>
          <w:rFonts w:ascii="Times New Roman" w:hAnsi="Times New Roman" w:cs="Times New Roman"/>
          <w:sz w:val="28"/>
          <w:szCs w:val="21"/>
        </w:rPr>
        <w:t>主编单位</w:t>
      </w:r>
      <w:r w:rsidR="00CC351B">
        <w:rPr>
          <w:rFonts w:ascii="Times New Roman" w:hAnsi="Times New Roman" w:cs="Times New Roman" w:hint="eastAsia"/>
          <w:sz w:val="28"/>
          <w:szCs w:val="21"/>
        </w:rPr>
        <w:t>：</w:t>
      </w:r>
      <w:r>
        <w:rPr>
          <w:rFonts w:ascii="Times New Roman" w:hAnsi="Times New Roman" w:cs="Times New Roman"/>
          <w:sz w:val="28"/>
          <w:szCs w:val="21"/>
          <w:u w:val="single"/>
        </w:rPr>
        <w:t>原子高科股份有限公司</w:t>
      </w:r>
    </w:p>
    <w:p w:rsidR="00B574EB" w:rsidRDefault="003D2691">
      <w:pPr>
        <w:widowControl/>
        <w:spacing w:line="480" w:lineRule="auto"/>
        <w:ind w:firstLineChars="800" w:firstLine="2240"/>
        <w:rPr>
          <w:rFonts w:ascii="Times New Roman" w:hAnsi="Times New Roman" w:cs="Times New Roman"/>
          <w:sz w:val="28"/>
          <w:szCs w:val="21"/>
          <w:u w:val="single"/>
        </w:rPr>
      </w:pPr>
      <w:r>
        <w:rPr>
          <w:rFonts w:ascii="Times New Roman" w:hAnsi="Times New Roman" w:cs="Times New Roman"/>
          <w:sz w:val="28"/>
          <w:szCs w:val="21"/>
        </w:rPr>
        <w:t>参编单</w:t>
      </w:r>
      <w:r>
        <w:rPr>
          <w:rFonts w:ascii="Times New Roman" w:hAnsi="Times New Roman" w:cs="Times New Roman" w:hint="eastAsia"/>
          <w:sz w:val="28"/>
          <w:szCs w:val="21"/>
        </w:rPr>
        <w:t>位</w:t>
      </w:r>
      <w:r w:rsidR="00CC351B">
        <w:rPr>
          <w:rFonts w:ascii="Times New Roman" w:hAnsi="Times New Roman" w:cs="Times New Roman" w:hint="eastAsia"/>
          <w:sz w:val="28"/>
          <w:szCs w:val="21"/>
        </w:rPr>
        <w:t>：</w:t>
      </w:r>
      <w:r>
        <w:rPr>
          <w:rFonts w:ascii="Times New Roman" w:hAnsi="Times New Roman" w:cs="Times New Roman"/>
          <w:sz w:val="28"/>
          <w:szCs w:val="21"/>
          <w:u w:val="single"/>
        </w:rPr>
        <w:t>中国原子能科学研究院</w:t>
      </w:r>
    </w:p>
    <w:p w:rsidR="00B574EB" w:rsidRDefault="00B574EB">
      <w:pPr>
        <w:widowControl/>
        <w:spacing w:line="480" w:lineRule="auto"/>
        <w:ind w:firstLineChars="1200" w:firstLine="3360"/>
        <w:rPr>
          <w:rFonts w:ascii="Times New Roman" w:hAnsi="Times New Roman" w:cs="Times New Roman"/>
          <w:color w:val="FF0000"/>
          <w:sz w:val="28"/>
          <w:szCs w:val="21"/>
          <w:u w:val="single"/>
        </w:rPr>
      </w:pPr>
    </w:p>
    <w:p w:rsidR="00B574EB" w:rsidRDefault="00B574EB">
      <w:pPr>
        <w:widowControl/>
        <w:spacing w:line="480" w:lineRule="auto"/>
        <w:ind w:firstLineChars="800" w:firstLine="2240"/>
        <w:rPr>
          <w:rFonts w:ascii="Times New Roman" w:hAnsi="Times New Roman" w:cs="Times New Roman"/>
          <w:sz w:val="28"/>
          <w:szCs w:val="21"/>
          <w:u w:val="single"/>
        </w:rPr>
      </w:pPr>
    </w:p>
    <w:p w:rsidR="00B574EB" w:rsidRDefault="00B574EB">
      <w:pPr>
        <w:widowControl/>
        <w:spacing w:line="480" w:lineRule="auto"/>
        <w:ind w:firstLineChars="800" w:firstLine="1680"/>
        <w:rPr>
          <w:rFonts w:ascii="Times New Roman" w:hAnsi="Times New Roman" w:cs="Times New Roman"/>
          <w:szCs w:val="21"/>
        </w:rPr>
      </w:pPr>
    </w:p>
    <w:p w:rsidR="00B574EB" w:rsidRDefault="00B574EB" w:rsidP="00A427EB">
      <w:pPr>
        <w:widowControl/>
        <w:spacing w:beforeLines="100" w:before="312" w:afterLines="100" w:after="312"/>
        <w:jc w:val="center"/>
        <w:rPr>
          <w:rFonts w:ascii="Times New Roman" w:hAnsi="Times New Roman" w:cs="Times New Roman"/>
          <w:szCs w:val="21"/>
        </w:rPr>
      </w:pPr>
    </w:p>
    <w:p w:rsidR="00B574EB" w:rsidRDefault="00B574EB" w:rsidP="00A427EB">
      <w:pPr>
        <w:widowControl/>
        <w:spacing w:beforeLines="100" w:before="312" w:afterLines="100" w:after="312"/>
        <w:jc w:val="center"/>
        <w:rPr>
          <w:rFonts w:ascii="Times New Roman" w:hAnsi="Times New Roman" w:cs="Times New Roman"/>
          <w:szCs w:val="21"/>
        </w:rPr>
      </w:pPr>
    </w:p>
    <w:p w:rsidR="00B574EB" w:rsidRDefault="00B574EB" w:rsidP="00A427EB">
      <w:pPr>
        <w:widowControl/>
        <w:spacing w:beforeLines="100" w:before="312" w:afterLines="100" w:after="312"/>
        <w:jc w:val="center"/>
        <w:rPr>
          <w:rFonts w:ascii="Times New Roman" w:hAnsi="Times New Roman" w:cs="Times New Roman"/>
          <w:szCs w:val="21"/>
        </w:rPr>
        <w:sectPr w:rsidR="00B574EB">
          <w:footerReference w:type="even" r:id="rId7"/>
          <w:footerReference w:type="default" r:id="rId8"/>
          <w:pgSz w:w="11906" w:h="16838"/>
          <w:pgMar w:top="1440" w:right="1440" w:bottom="1440" w:left="1440" w:header="851" w:footer="992" w:gutter="0"/>
          <w:cols w:space="425"/>
          <w:docGrid w:type="lines" w:linePitch="312"/>
        </w:sectPr>
      </w:pPr>
    </w:p>
    <w:p w:rsidR="00B574EB" w:rsidRDefault="00B574EB" w:rsidP="00A427EB">
      <w:pPr>
        <w:widowControl/>
        <w:spacing w:beforeLines="100" w:before="312" w:afterLines="100" w:after="312"/>
        <w:jc w:val="center"/>
        <w:rPr>
          <w:rFonts w:ascii="Times New Roman" w:hAnsi="Times New Roman" w:cs="Times New Roman"/>
          <w:szCs w:val="21"/>
        </w:rPr>
      </w:pPr>
    </w:p>
    <w:p w:rsidR="00B574EB" w:rsidRDefault="003D2691" w:rsidP="00A427EB">
      <w:pPr>
        <w:widowControl/>
        <w:spacing w:beforeLines="100" w:before="312" w:afterLines="100" w:after="312"/>
        <w:jc w:val="center"/>
        <w:rPr>
          <w:rFonts w:ascii="Times New Roman" w:eastAsia="黑体" w:hAnsi="Times New Roman" w:cs="Times New Roman"/>
          <w:sz w:val="48"/>
          <w:szCs w:val="21"/>
        </w:rPr>
      </w:pPr>
      <w:r>
        <w:rPr>
          <w:rFonts w:ascii="Times New Roman" w:eastAsia="黑体" w:hAnsi="Times New Roman" w:cs="Times New Roman"/>
          <w:sz w:val="48"/>
          <w:szCs w:val="21"/>
        </w:rPr>
        <w:t>《</w:t>
      </w:r>
      <w:r>
        <w:rPr>
          <w:rFonts w:ascii="Times New Roman" w:eastAsia="黑体" w:hAnsi="Times New Roman" w:cs="Times New Roman"/>
          <w:bCs/>
          <w:sz w:val="48"/>
          <w:szCs w:val="21"/>
        </w:rPr>
        <w:t>中子发生器氘氚靶</w:t>
      </w:r>
      <w:r>
        <w:rPr>
          <w:rFonts w:ascii="Times New Roman" w:eastAsia="黑体" w:hAnsi="Times New Roman" w:cs="Times New Roman"/>
          <w:sz w:val="48"/>
          <w:szCs w:val="21"/>
        </w:rPr>
        <w:t>》编制说明</w:t>
      </w:r>
    </w:p>
    <w:p w:rsidR="00B574EB" w:rsidRDefault="003D2691">
      <w:pPr>
        <w:widowControl/>
        <w:ind w:firstLineChars="98" w:firstLine="275"/>
        <w:jc w:val="lef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一、任务来源及计划要求</w:t>
      </w:r>
    </w:p>
    <w:p w:rsidR="00B574EB" w:rsidRDefault="003D2691">
      <w:pPr>
        <w:widowControl/>
        <w:ind w:firstLineChars="200" w:firstLine="56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2023</w:t>
      </w:r>
      <w:r>
        <w:rPr>
          <w:rFonts w:ascii="Times New Roman" w:hAnsi="Times New Roman" w:cs="Times New Roman"/>
          <w:sz w:val="28"/>
          <w:szCs w:val="28"/>
        </w:rPr>
        <w:t>年</w:t>
      </w:r>
      <w:r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月</w:t>
      </w:r>
      <w:r>
        <w:rPr>
          <w:rFonts w:ascii="Times New Roman" w:hAnsi="Times New Roman" w:cs="Times New Roman"/>
          <w:sz w:val="28"/>
          <w:szCs w:val="28"/>
        </w:rPr>
        <w:t>17</w:t>
      </w:r>
      <w:r>
        <w:rPr>
          <w:rFonts w:ascii="Times New Roman" w:hAnsi="Times New Roman" w:cs="Times New Roman"/>
          <w:sz w:val="28"/>
          <w:szCs w:val="28"/>
        </w:rPr>
        <w:t>日中国同位素与辐射行业协会下达</w:t>
      </w:r>
      <w:r>
        <w:rPr>
          <w:rFonts w:ascii="Times New Roman" w:hAnsi="Times New Roman" w:cs="Times New Roman"/>
          <w:sz w:val="28"/>
          <w:szCs w:val="28"/>
        </w:rPr>
        <w:t>2023</w:t>
      </w:r>
      <w:r>
        <w:rPr>
          <w:rFonts w:ascii="Times New Roman" w:hAnsi="Times New Roman" w:cs="Times New Roman"/>
          <w:sz w:val="28"/>
          <w:szCs w:val="28"/>
        </w:rPr>
        <w:t>年第一批团体标准立项计划，《中子发生器用氘氚靶》正式立项，立项编号为</w:t>
      </w:r>
      <w:r w:rsidRPr="000B0468">
        <w:rPr>
          <w:rFonts w:ascii="Times New Roman" w:hAnsi="Times New Roman" w:cs="Times New Roman"/>
          <w:sz w:val="28"/>
          <w:szCs w:val="28"/>
        </w:rPr>
        <w:t>CIRA-STD</w:t>
      </w:r>
      <w:r w:rsidR="000B0468" w:rsidRPr="000B0468">
        <w:rPr>
          <w:rFonts w:ascii="Times New Roman" w:hAnsi="Times New Roman" w:cs="Times New Roman" w:hint="eastAsia"/>
          <w:sz w:val="28"/>
          <w:szCs w:val="28"/>
        </w:rPr>
        <w:t>2301</w:t>
      </w:r>
      <w:r w:rsidRPr="000B0468">
        <w:rPr>
          <w:rFonts w:ascii="Times New Roman" w:hAnsi="Times New Roman" w:cs="Times New Roman"/>
          <w:sz w:val="28"/>
          <w:szCs w:val="28"/>
        </w:rPr>
        <w:t>。</w:t>
      </w:r>
    </w:p>
    <w:p w:rsidR="00B574EB" w:rsidRDefault="003D2691">
      <w:pPr>
        <w:widowControl/>
        <w:ind w:firstLineChars="97" w:firstLine="273"/>
        <w:jc w:val="lef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二、编制情况</w:t>
      </w:r>
    </w:p>
    <w:p w:rsidR="00B574EB" w:rsidRDefault="003D2691" w:rsidP="00CC351B">
      <w:pPr>
        <w:widowControl/>
        <w:ind w:firstLineChars="97" w:firstLine="272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、编制原则</w:t>
      </w:r>
    </w:p>
    <w:p w:rsidR="00B574EB" w:rsidRDefault="003D2691">
      <w:pPr>
        <w:widowControl/>
        <w:ind w:firstLineChars="200" w:firstLine="56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本标准按照</w:t>
      </w:r>
      <w:r>
        <w:rPr>
          <w:rFonts w:ascii="Times New Roman" w:hAnsi="Times New Roman" w:cs="Times New Roman"/>
          <w:sz w:val="28"/>
          <w:szCs w:val="28"/>
        </w:rPr>
        <w:t>GB/T 1.1-2020</w:t>
      </w:r>
      <w:r>
        <w:rPr>
          <w:rFonts w:ascii="Times New Roman" w:hAnsi="Times New Roman" w:cs="Times New Roman"/>
          <w:sz w:val="28"/>
          <w:szCs w:val="28"/>
        </w:rPr>
        <w:t>《标准化工作导则第</w:t>
      </w:r>
      <w:r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部分：标准化文件的结构和起草规则》起草，规范了中子发生器用氘、氚靶的产品代码及规格、技术要求、检验方法、</w:t>
      </w:r>
      <w:r w:rsidR="00D628EC">
        <w:rPr>
          <w:rFonts w:ascii="Times New Roman" w:hAnsi="Times New Roman" w:cs="Times New Roman"/>
          <w:sz w:val="28"/>
          <w:szCs w:val="28"/>
        </w:rPr>
        <w:t>检验规则</w:t>
      </w:r>
      <w:r w:rsidR="00D628EC">
        <w:rPr>
          <w:rFonts w:ascii="Times New Roman" w:hAnsi="Times New Roman" w:cs="Times New Roman" w:hint="eastAsia"/>
          <w:sz w:val="28"/>
          <w:szCs w:val="28"/>
        </w:rPr>
        <w:t>、</w:t>
      </w:r>
      <w:r w:rsidR="00D628EC">
        <w:rPr>
          <w:rFonts w:ascii="Times New Roman" w:hAnsi="Times New Roman" w:cs="Times New Roman"/>
          <w:sz w:val="28"/>
          <w:szCs w:val="28"/>
        </w:rPr>
        <w:t>产品的标志、</w:t>
      </w:r>
      <w:r>
        <w:rPr>
          <w:rFonts w:ascii="Times New Roman" w:hAnsi="Times New Roman" w:cs="Times New Roman"/>
          <w:sz w:val="28"/>
          <w:szCs w:val="28"/>
        </w:rPr>
        <w:t>包装</w:t>
      </w:r>
      <w:r w:rsidR="00D628EC">
        <w:rPr>
          <w:rFonts w:ascii="Times New Roman" w:hAnsi="Times New Roman" w:cs="Times New Roman" w:hint="eastAsia"/>
          <w:sz w:val="28"/>
          <w:szCs w:val="28"/>
        </w:rPr>
        <w:t>、</w:t>
      </w:r>
      <w:r w:rsidR="00D628EC">
        <w:rPr>
          <w:rFonts w:ascii="Times New Roman" w:hAnsi="Times New Roman" w:cs="Times New Roman"/>
          <w:sz w:val="28"/>
          <w:szCs w:val="28"/>
        </w:rPr>
        <w:t>贮存、</w:t>
      </w:r>
      <w:r>
        <w:rPr>
          <w:rFonts w:ascii="Times New Roman" w:hAnsi="Times New Roman" w:cs="Times New Roman"/>
          <w:sz w:val="28"/>
          <w:szCs w:val="28"/>
        </w:rPr>
        <w:t>运输等。在确定本标准主要运行要求时，充分体现了标准在技术上的先进性和实践上的合理性，注重并权衡以下原则：</w:t>
      </w:r>
    </w:p>
    <w:p w:rsidR="00B574EB" w:rsidRDefault="003D2691">
      <w:pPr>
        <w:widowControl/>
        <w:ind w:firstLineChars="200" w:firstLine="56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（</w:t>
      </w:r>
      <w:r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）本标准以规范国内中子发生器用氘、氚靶的产品代码及规格、技术要求、检验方法、检验规则及包装运输等为最终目标，所有标准条目都基于为本领域的良好发展而制定；</w:t>
      </w:r>
    </w:p>
    <w:p w:rsidR="00B574EB" w:rsidRDefault="003D2691">
      <w:pPr>
        <w:widowControl/>
        <w:ind w:firstLineChars="200" w:firstLine="56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（</w:t>
      </w:r>
      <w:r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）本标准中氚靶制备所需原料氚气为核材料，因此还需要考虑环保部门相关法规以及核材料管理的相关规定；</w:t>
      </w:r>
    </w:p>
    <w:p w:rsidR="00B574EB" w:rsidRDefault="003D2691">
      <w:pPr>
        <w:widowControl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、编制组成员</w:t>
      </w:r>
    </w:p>
    <w:p w:rsidR="00B574EB" w:rsidRDefault="003D2691">
      <w:pPr>
        <w:widowControl/>
        <w:ind w:firstLine="57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原子高科股份有限公司是本标准第一起草单位，标准的参编单位有中国原子能科学研究院。</w:t>
      </w:r>
      <w:r w:rsidR="00060BC8">
        <w:rPr>
          <w:rFonts w:ascii="Times New Roman" w:hAnsi="Times New Roman" w:cs="Times New Roman" w:hint="eastAsia"/>
          <w:sz w:val="28"/>
          <w:szCs w:val="28"/>
        </w:rPr>
        <w:t>具体如下：</w:t>
      </w:r>
    </w:p>
    <w:p w:rsidR="00B574EB" w:rsidRDefault="00060BC8" w:rsidP="00060BC8">
      <w:pPr>
        <w:widowControl/>
        <w:ind w:firstLine="555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梁斌斌，</w:t>
      </w:r>
      <w:r>
        <w:rPr>
          <w:rFonts w:ascii="Times New Roman" w:hAnsi="Times New Roman" w:cs="Times New Roman"/>
          <w:sz w:val="28"/>
          <w:szCs w:val="28"/>
        </w:rPr>
        <w:t>原子高科股份有限公司</w:t>
      </w:r>
      <w:r>
        <w:rPr>
          <w:rFonts w:ascii="Times New Roman" w:hAnsi="Times New Roman" w:cs="Times New Roman" w:hint="eastAsia"/>
          <w:sz w:val="28"/>
          <w:szCs w:val="28"/>
        </w:rPr>
        <w:t>；</w:t>
      </w:r>
    </w:p>
    <w:p w:rsidR="00060BC8" w:rsidRDefault="00060BC8" w:rsidP="00060BC8">
      <w:pPr>
        <w:widowControl/>
        <w:ind w:firstLine="555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lastRenderedPageBreak/>
        <w:t>王子默，</w:t>
      </w:r>
      <w:r>
        <w:rPr>
          <w:rFonts w:ascii="Times New Roman" w:hAnsi="Times New Roman" w:cs="Times New Roman"/>
          <w:sz w:val="28"/>
          <w:szCs w:val="28"/>
        </w:rPr>
        <w:t>原子高科股份有限公司</w:t>
      </w:r>
      <w:r>
        <w:rPr>
          <w:rFonts w:ascii="Times New Roman" w:hAnsi="Times New Roman" w:cs="Times New Roman" w:hint="eastAsia"/>
          <w:sz w:val="28"/>
          <w:szCs w:val="28"/>
        </w:rPr>
        <w:t>；</w:t>
      </w:r>
    </w:p>
    <w:p w:rsidR="00060BC8" w:rsidRDefault="00060BC8" w:rsidP="00060BC8">
      <w:pPr>
        <w:widowControl/>
        <w:ind w:firstLine="555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巴伟伟，</w:t>
      </w:r>
      <w:r>
        <w:rPr>
          <w:rFonts w:ascii="Times New Roman" w:hAnsi="Times New Roman" w:cs="Times New Roman"/>
          <w:sz w:val="28"/>
          <w:szCs w:val="28"/>
        </w:rPr>
        <w:t>原子高科股份有限公司</w:t>
      </w:r>
      <w:r>
        <w:rPr>
          <w:rFonts w:ascii="Times New Roman" w:hAnsi="Times New Roman" w:cs="Times New Roman" w:hint="eastAsia"/>
          <w:sz w:val="28"/>
          <w:szCs w:val="28"/>
        </w:rPr>
        <w:t>；</w:t>
      </w:r>
    </w:p>
    <w:p w:rsidR="00060BC8" w:rsidRDefault="00060BC8" w:rsidP="00060BC8">
      <w:pPr>
        <w:widowControl/>
        <w:ind w:firstLine="555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聂阳波，中国原子能科学研究院；</w:t>
      </w:r>
    </w:p>
    <w:p w:rsidR="00060BC8" w:rsidRPr="00060BC8" w:rsidRDefault="00060BC8" w:rsidP="00060BC8">
      <w:pPr>
        <w:widowControl/>
        <w:ind w:firstLine="555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宋应民，中国原子能科学研究院。</w:t>
      </w:r>
    </w:p>
    <w:p w:rsidR="00B574EB" w:rsidRDefault="003D2691">
      <w:pPr>
        <w:widowControl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>、工作分工</w:t>
      </w:r>
    </w:p>
    <w:p w:rsidR="00B574EB" w:rsidRDefault="003D2691">
      <w:pPr>
        <w:widowControl/>
        <w:ind w:firstLine="57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根据项目实际实施进度和要求进行综合考虑后，拟定了分工安排：（</w:t>
      </w:r>
      <w:r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）</w:t>
      </w:r>
      <w:r w:rsidR="00A427EB">
        <w:rPr>
          <w:rFonts w:ascii="Times New Roman" w:hAnsi="Times New Roman" w:cs="Times New Roman" w:hint="eastAsia"/>
          <w:sz w:val="28"/>
          <w:szCs w:val="28"/>
        </w:rPr>
        <w:t>各</w:t>
      </w:r>
      <w:r w:rsidR="00A427EB">
        <w:rPr>
          <w:rFonts w:ascii="Times New Roman" w:hAnsi="Times New Roman" w:cs="Times New Roman"/>
          <w:sz w:val="28"/>
          <w:szCs w:val="28"/>
        </w:rPr>
        <w:t>阶段的标准文本由主编单位完成</w:t>
      </w:r>
      <w:r>
        <w:rPr>
          <w:rFonts w:ascii="Times New Roman" w:hAnsi="Times New Roman" w:cs="Times New Roman"/>
          <w:sz w:val="28"/>
          <w:szCs w:val="28"/>
        </w:rPr>
        <w:t>；（</w:t>
      </w:r>
      <w:r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）原子高科股份有限公司负责每次会议意见汇总，以及标准文本的统稿；（</w:t>
      </w:r>
      <w:r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>）标准的编制说明由原子高科股份有限公司负责，中国原子能科学研究院参与</w:t>
      </w:r>
      <w:r w:rsidR="00A427EB">
        <w:rPr>
          <w:rFonts w:ascii="Times New Roman" w:hAnsi="Times New Roman" w:cs="Times New Roman"/>
          <w:sz w:val="28"/>
          <w:szCs w:val="28"/>
        </w:rPr>
        <w:t>验证实验</w:t>
      </w:r>
      <w:r>
        <w:rPr>
          <w:rFonts w:ascii="Times New Roman" w:hAnsi="Times New Roman" w:cs="Times New Roman"/>
          <w:sz w:val="28"/>
          <w:szCs w:val="28"/>
        </w:rPr>
        <w:t>。</w:t>
      </w:r>
    </w:p>
    <w:p w:rsidR="00B574EB" w:rsidRDefault="003D2691">
      <w:pPr>
        <w:widowControl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、标准初稿形成</w:t>
      </w:r>
    </w:p>
    <w:p w:rsidR="00B574EB" w:rsidRDefault="003D2691">
      <w:pPr>
        <w:widowControl/>
        <w:ind w:firstLine="57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计划下达后，由原子高科股份有限公司牵头，启动了标准制定工作，调研、收集了国内外相关技术资料，于</w:t>
      </w:r>
      <w:r>
        <w:rPr>
          <w:rFonts w:ascii="Times New Roman" w:hAnsi="Times New Roman" w:cs="Times New Roman"/>
          <w:sz w:val="28"/>
          <w:szCs w:val="28"/>
        </w:rPr>
        <w:t>202</w:t>
      </w:r>
      <w:r w:rsidR="00F21F59">
        <w:rPr>
          <w:rFonts w:ascii="Times New Roman" w:hAnsi="Times New Roman" w:cs="Times New Roman" w:hint="eastAsia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>年</w:t>
      </w:r>
      <w:r w:rsidR="00136A66">
        <w:rPr>
          <w:rFonts w:ascii="Times New Roman" w:hAnsi="Times New Roman" w:cs="Times New Roman"/>
          <w:sz w:val="28"/>
          <w:szCs w:val="28"/>
        </w:rPr>
        <w:t>10</w:t>
      </w:r>
      <w:r>
        <w:rPr>
          <w:rFonts w:ascii="Times New Roman" w:hAnsi="Times New Roman" w:cs="Times New Roman"/>
          <w:sz w:val="28"/>
          <w:szCs w:val="28"/>
        </w:rPr>
        <w:t>月确定了标准草案的框架，并于</w:t>
      </w:r>
      <w:r>
        <w:rPr>
          <w:rFonts w:ascii="Times New Roman" w:hAnsi="Times New Roman" w:cs="Times New Roman"/>
          <w:sz w:val="28"/>
          <w:szCs w:val="28"/>
        </w:rPr>
        <w:t>202</w:t>
      </w:r>
      <w:r w:rsidR="00F21F59">
        <w:rPr>
          <w:rFonts w:ascii="Times New Roman" w:hAnsi="Times New Roman" w:cs="Times New Roman" w:hint="eastAsia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年</w:t>
      </w:r>
      <w:r w:rsidR="004917FC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月编写完成了团体标准《中子</w:t>
      </w:r>
      <w:r w:rsidR="002B5A83">
        <w:rPr>
          <w:rFonts w:ascii="Times New Roman" w:hAnsi="Times New Roman" w:cs="Times New Roman" w:hint="eastAsia"/>
          <w:sz w:val="28"/>
          <w:szCs w:val="28"/>
        </w:rPr>
        <w:t>发生器</w:t>
      </w:r>
      <w:r w:rsidR="00A427EB">
        <w:rPr>
          <w:rFonts w:ascii="Times New Roman" w:hAnsi="Times New Roman" w:cs="Times New Roman" w:hint="eastAsia"/>
          <w:sz w:val="28"/>
          <w:szCs w:val="28"/>
        </w:rPr>
        <w:t>用</w:t>
      </w:r>
      <w:r>
        <w:rPr>
          <w:rFonts w:ascii="Times New Roman" w:hAnsi="Times New Roman" w:cs="Times New Roman"/>
          <w:sz w:val="28"/>
          <w:szCs w:val="28"/>
        </w:rPr>
        <w:t>氘氚靶》的草案。</w:t>
      </w:r>
    </w:p>
    <w:p w:rsidR="00361600" w:rsidRDefault="00361600">
      <w:pPr>
        <w:widowControl/>
        <w:ind w:firstLine="57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主要工作包括：</w:t>
      </w:r>
    </w:p>
    <w:p w:rsidR="00361600" w:rsidRPr="00B55257" w:rsidRDefault="00B55257" w:rsidP="00B55257">
      <w:pPr>
        <w:pStyle w:val="ae"/>
        <w:widowControl/>
        <w:numPr>
          <w:ilvl w:val="0"/>
          <w:numId w:val="4"/>
        </w:numPr>
        <w:ind w:firstLineChars="0"/>
        <w:jc w:val="left"/>
        <w:rPr>
          <w:rFonts w:ascii="Times New Roman" w:hAnsi="Times New Roman" w:cs="Times New Roman"/>
          <w:sz w:val="28"/>
          <w:szCs w:val="28"/>
        </w:rPr>
      </w:pPr>
      <w:r w:rsidRPr="00B55257">
        <w:rPr>
          <w:rFonts w:ascii="Times New Roman" w:hAnsi="Times New Roman" w:cs="Times New Roman" w:hint="eastAsia"/>
          <w:sz w:val="28"/>
          <w:szCs w:val="28"/>
        </w:rPr>
        <w:t>对</w:t>
      </w:r>
      <w:r w:rsidRPr="00B55257">
        <w:rPr>
          <w:rFonts w:ascii="Times New Roman" w:hAnsi="Times New Roman" w:cs="Times New Roman"/>
          <w:sz w:val="28"/>
          <w:szCs w:val="28"/>
        </w:rPr>
        <w:t>行业</w:t>
      </w:r>
      <w:r w:rsidRPr="00B55257">
        <w:rPr>
          <w:rFonts w:ascii="Times New Roman" w:hAnsi="Times New Roman" w:cs="Times New Roman" w:hint="eastAsia"/>
          <w:sz w:val="28"/>
          <w:szCs w:val="28"/>
        </w:rPr>
        <w:t>标准</w:t>
      </w:r>
      <w:r w:rsidRPr="00B55257">
        <w:rPr>
          <w:rFonts w:ascii="Times New Roman" w:hAnsi="Times New Roman" w:cs="Times New Roman" w:hint="eastAsia"/>
          <w:sz w:val="28"/>
          <w:szCs w:val="28"/>
        </w:rPr>
        <w:t>EJ/T 624-92</w:t>
      </w:r>
      <w:r w:rsidRPr="00B55257">
        <w:rPr>
          <w:rFonts w:ascii="Times New Roman" w:hAnsi="Times New Roman" w:cs="Times New Roman"/>
          <w:sz w:val="28"/>
          <w:szCs w:val="28"/>
        </w:rPr>
        <w:t>-</w:t>
      </w:r>
      <w:r w:rsidRPr="00B55257">
        <w:rPr>
          <w:rFonts w:ascii="Times New Roman" w:hAnsi="Times New Roman" w:cs="Times New Roman" w:hint="eastAsia"/>
          <w:sz w:val="28"/>
          <w:szCs w:val="28"/>
        </w:rPr>
        <w:t>氚靶中相关氚靶测试</w:t>
      </w:r>
      <w:r w:rsidRPr="00B55257">
        <w:rPr>
          <w:rFonts w:ascii="Times New Roman" w:hAnsi="Times New Roman" w:cs="Times New Roman"/>
          <w:sz w:val="28"/>
          <w:szCs w:val="28"/>
        </w:rPr>
        <w:t>技术</w:t>
      </w:r>
      <w:r w:rsidRPr="00B55257">
        <w:rPr>
          <w:rFonts w:ascii="Times New Roman" w:hAnsi="Times New Roman" w:cs="Times New Roman" w:hint="eastAsia"/>
          <w:sz w:val="28"/>
          <w:szCs w:val="28"/>
        </w:rPr>
        <w:t>指标规定进行了详细的分析，吸取其中关键的质量指标质检方法。</w:t>
      </w:r>
    </w:p>
    <w:p w:rsidR="00B55257" w:rsidRDefault="00B55257" w:rsidP="00B55257">
      <w:pPr>
        <w:pStyle w:val="ae"/>
        <w:widowControl/>
        <w:numPr>
          <w:ilvl w:val="0"/>
          <w:numId w:val="4"/>
        </w:numPr>
        <w:ind w:firstLineChars="0"/>
        <w:jc w:val="left"/>
        <w:rPr>
          <w:rFonts w:ascii="Times New Roman" w:hAnsi="Times New Roman" w:cs="Times New Roman"/>
          <w:sz w:val="28"/>
          <w:szCs w:val="28"/>
        </w:rPr>
      </w:pPr>
      <w:r w:rsidRPr="00B55257">
        <w:rPr>
          <w:rFonts w:ascii="Times New Roman" w:hAnsi="Times New Roman" w:cs="Times New Roman" w:hint="eastAsia"/>
          <w:sz w:val="28"/>
          <w:szCs w:val="28"/>
        </w:rPr>
        <w:t>调研总结了国内</w:t>
      </w:r>
      <w:r>
        <w:rPr>
          <w:rFonts w:ascii="Times New Roman" w:hAnsi="Times New Roman" w:cs="Times New Roman" w:hint="eastAsia"/>
          <w:sz w:val="28"/>
          <w:szCs w:val="28"/>
        </w:rPr>
        <w:t>氘氚靶</w:t>
      </w:r>
      <w:r w:rsidRPr="00B55257">
        <w:rPr>
          <w:rFonts w:ascii="Times New Roman" w:hAnsi="Times New Roman" w:cs="Times New Roman" w:hint="eastAsia"/>
          <w:sz w:val="28"/>
          <w:szCs w:val="28"/>
        </w:rPr>
        <w:t>的一般应用场景和未来可能的发展前景，以便本标准更适合国内</w:t>
      </w:r>
      <w:r w:rsidR="002B5A83">
        <w:rPr>
          <w:rFonts w:ascii="Times New Roman" w:hAnsi="Times New Roman" w:cs="Times New Roman" w:hint="eastAsia"/>
          <w:sz w:val="28"/>
          <w:szCs w:val="28"/>
        </w:rPr>
        <w:t>中子发生器</w:t>
      </w:r>
      <w:r w:rsidR="00296808">
        <w:rPr>
          <w:rFonts w:ascii="Times New Roman" w:hAnsi="Times New Roman" w:cs="Times New Roman"/>
          <w:sz w:val="28"/>
          <w:szCs w:val="28"/>
        </w:rPr>
        <w:t>用</w:t>
      </w:r>
      <w:r w:rsidR="00296808">
        <w:rPr>
          <w:rFonts w:ascii="Times New Roman" w:hAnsi="Times New Roman" w:cs="Times New Roman" w:hint="eastAsia"/>
          <w:sz w:val="28"/>
          <w:szCs w:val="28"/>
        </w:rPr>
        <w:t>氘氚靶</w:t>
      </w:r>
      <w:r w:rsidRPr="00B55257">
        <w:rPr>
          <w:rFonts w:ascii="Times New Roman" w:hAnsi="Times New Roman" w:cs="Times New Roman" w:hint="eastAsia"/>
          <w:sz w:val="28"/>
          <w:szCs w:val="28"/>
        </w:rPr>
        <w:t>的发展。</w:t>
      </w:r>
    </w:p>
    <w:p w:rsidR="00296808" w:rsidRDefault="00296808" w:rsidP="00296808">
      <w:pPr>
        <w:pStyle w:val="ae"/>
        <w:widowControl/>
        <w:numPr>
          <w:ilvl w:val="0"/>
          <w:numId w:val="4"/>
        </w:numPr>
        <w:ind w:firstLineChars="0"/>
        <w:jc w:val="left"/>
        <w:rPr>
          <w:rFonts w:ascii="Times New Roman" w:hAnsi="Times New Roman" w:cs="Times New Roman"/>
          <w:sz w:val="28"/>
          <w:szCs w:val="28"/>
        </w:rPr>
      </w:pPr>
      <w:r w:rsidRPr="00296808">
        <w:rPr>
          <w:rFonts w:ascii="Times New Roman" w:hAnsi="Times New Roman" w:cs="Times New Roman" w:hint="eastAsia"/>
          <w:sz w:val="28"/>
          <w:szCs w:val="28"/>
        </w:rPr>
        <w:t>起草小组编制本标准编制工作方案规划，并制定关键工作时间节</w:t>
      </w:r>
    </w:p>
    <w:p w:rsidR="00296808" w:rsidRDefault="00296808" w:rsidP="00296808">
      <w:pPr>
        <w:widowControl/>
        <w:ind w:left="570" w:firstLineChars="250" w:firstLine="700"/>
        <w:jc w:val="left"/>
        <w:rPr>
          <w:rFonts w:ascii="Times New Roman" w:hAnsi="Times New Roman" w:cs="Times New Roman"/>
          <w:sz w:val="28"/>
          <w:szCs w:val="28"/>
        </w:rPr>
      </w:pPr>
      <w:r w:rsidRPr="00296808">
        <w:rPr>
          <w:rFonts w:ascii="Times New Roman" w:hAnsi="Times New Roman" w:cs="Times New Roman" w:hint="eastAsia"/>
          <w:sz w:val="28"/>
          <w:szCs w:val="28"/>
        </w:rPr>
        <w:t>点，如下表：</w:t>
      </w:r>
    </w:p>
    <w:p w:rsidR="00296808" w:rsidRDefault="00296808" w:rsidP="00296808">
      <w:pPr>
        <w:widowControl/>
        <w:ind w:left="570" w:firstLineChars="250" w:firstLine="700"/>
        <w:jc w:val="center"/>
        <w:rPr>
          <w:rFonts w:ascii="Times New Roman" w:hAnsi="Times New Roman" w:cs="Times New Roman"/>
          <w:sz w:val="28"/>
          <w:szCs w:val="28"/>
        </w:rPr>
      </w:pPr>
    </w:p>
    <w:p w:rsidR="00296808" w:rsidRDefault="00296808" w:rsidP="00296808">
      <w:pPr>
        <w:widowControl/>
        <w:ind w:left="570" w:firstLineChars="250" w:firstLine="700"/>
        <w:jc w:val="center"/>
        <w:rPr>
          <w:rFonts w:ascii="Times New Roman" w:hAnsi="Times New Roman" w:cs="Times New Roman"/>
          <w:sz w:val="28"/>
          <w:szCs w:val="28"/>
        </w:rPr>
      </w:pPr>
    </w:p>
    <w:p w:rsidR="00296808" w:rsidRDefault="00296808" w:rsidP="00296808">
      <w:pPr>
        <w:widowControl/>
        <w:ind w:left="570" w:firstLineChars="250" w:firstLine="700"/>
        <w:jc w:val="center"/>
        <w:rPr>
          <w:rFonts w:ascii="Times New Roman" w:hAnsi="Times New Roman" w:cs="Times New Roman"/>
          <w:sz w:val="28"/>
          <w:szCs w:val="28"/>
        </w:rPr>
      </w:pPr>
      <w:r w:rsidRPr="00296808">
        <w:rPr>
          <w:rFonts w:ascii="Times New Roman" w:hAnsi="Times New Roman" w:cs="Times New Roman" w:hint="eastAsia"/>
          <w:sz w:val="28"/>
          <w:szCs w:val="28"/>
        </w:rPr>
        <w:lastRenderedPageBreak/>
        <w:t>表</w:t>
      </w:r>
      <w:r w:rsidRPr="00296808">
        <w:rPr>
          <w:rFonts w:ascii="Times New Roman" w:hAnsi="Times New Roman" w:cs="Times New Roman" w:hint="eastAsia"/>
          <w:sz w:val="28"/>
          <w:szCs w:val="28"/>
        </w:rPr>
        <w:t xml:space="preserve">1 </w:t>
      </w:r>
      <w:r w:rsidRPr="00296808">
        <w:rPr>
          <w:rFonts w:ascii="Times New Roman" w:hAnsi="Times New Roman" w:cs="Times New Roman" w:hint="eastAsia"/>
          <w:sz w:val="28"/>
          <w:szCs w:val="28"/>
        </w:rPr>
        <w:t>编制进度安排</w:t>
      </w:r>
    </w:p>
    <w:tbl>
      <w:tblPr>
        <w:tblStyle w:val="ad"/>
        <w:tblW w:w="5000" w:type="pct"/>
        <w:jc w:val="center"/>
        <w:tblLook w:val="04A0" w:firstRow="1" w:lastRow="0" w:firstColumn="1" w:lastColumn="0" w:noHBand="0" w:noVBand="1"/>
      </w:tblPr>
      <w:tblGrid>
        <w:gridCol w:w="1528"/>
        <w:gridCol w:w="3003"/>
        <w:gridCol w:w="2592"/>
        <w:gridCol w:w="2119"/>
      </w:tblGrid>
      <w:tr w:rsidR="00296808" w:rsidTr="002B5A83">
        <w:trPr>
          <w:jc w:val="center"/>
        </w:trPr>
        <w:tc>
          <w:tcPr>
            <w:tcW w:w="852" w:type="pct"/>
          </w:tcPr>
          <w:p w:rsidR="00296808" w:rsidRDefault="00296808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WBS</w:t>
            </w:r>
            <w:r>
              <w:rPr>
                <w:rFonts w:ascii="Times New Roman" w:hAnsi="Times New Roman" w:cs="Times New Roman" w:hint="eastAsia"/>
                <w:sz w:val="28"/>
                <w:szCs w:val="28"/>
              </w:rPr>
              <w:t>（</w:t>
            </w:r>
            <w:r>
              <w:rPr>
                <w:rFonts w:ascii="Times New Roman" w:hAnsi="Times New Roman" w:cs="Times New Roman" w:hint="eastAsia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 w:hint="eastAsia"/>
                <w:sz w:val="28"/>
                <w:szCs w:val="28"/>
              </w:rPr>
              <w:t>）</w:t>
            </w:r>
          </w:p>
        </w:tc>
        <w:tc>
          <w:tcPr>
            <w:tcW w:w="1650" w:type="pct"/>
          </w:tcPr>
          <w:p w:rsidR="00296808" w:rsidRDefault="00296808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WBS</w:t>
            </w:r>
            <w:r>
              <w:rPr>
                <w:rFonts w:ascii="Times New Roman" w:hAnsi="Times New Roman" w:cs="Times New Roman" w:hint="eastAsia"/>
                <w:sz w:val="28"/>
                <w:szCs w:val="28"/>
              </w:rPr>
              <w:t>（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>
              <w:rPr>
                <w:rFonts w:ascii="Times New Roman" w:hAnsi="Times New Roman" w:cs="Times New Roman" w:hint="eastAsia"/>
                <w:sz w:val="28"/>
                <w:szCs w:val="28"/>
              </w:rPr>
              <w:t>）</w:t>
            </w:r>
          </w:p>
        </w:tc>
        <w:tc>
          <w:tcPr>
            <w:tcW w:w="1427" w:type="pct"/>
          </w:tcPr>
          <w:p w:rsidR="00296808" w:rsidRDefault="00296808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阶段目标</w:t>
            </w:r>
          </w:p>
        </w:tc>
        <w:tc>
          <w:tcPr>
            <w:tcW w:w="1071" w:type="pct"/>
          </w:tcPr>
          <w:p w:rsidR="00296808" w:rsidRDefault="00296808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进度安排</w:t>
            </w:r>
          </w:p>
        </w:tc>
      </w:tr>
      <w:tr w:rsidR="002B5A83" w:rsidTr="002B5A83">
        <w:trPr>
          <w:trHeight w:val="1196"/>
          <w:jc w:val="center"/>
        </w:trPr>
        <w:tc>
          <w:tcPr>
            <w:tcW w:w="852" w:type="pct"/>
            <w:vMerge w:val="restart"/>
          </w:tcPr>
          <w:p w:rsidR="002B5A83" w:rsidRDefault="002B5A83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项目开始前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准备</w:t>
            </w:r>
          </w:p>
        </w:tc>
        <w:tc>
          <w:tcPr>
            <w:tcW w:w="1650" w:type="pct"/>
          </w:tcPr>
          <w:p w:rsidR="002B5A83" w:rsidRDefault="002B5A83" w:rsidP="004917F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96808">
              <w:rPr>
                <w:rFonts w:ascii="Times New Roman" w:hAnsi="Times New Roman" w:cs="Times New Roman" w:hint="eastAsia"/>
                <w:sz w:val="28"/>
                <w:szCs w:val="28"/>
              </w:rPr>
              <w:t>文献调研整理，形成质量标准条目和建议标准</w:t>
            </w:r>
          </w:p>
        </w:tc>
        <w:tc>
          <w:tcPr>
            <w:tcW w:w="1427" w:type="pct"/>
            <w:vMerge w:val="restart"/>
          </w:tcPr>
          <w:p w:rsidR="002B5A83" w:rsidRDefault="002B5A83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96808">
              <w:rPr>
                <w:rFonts w:ascii="Times New Roman" w:hAnsi="Times New Roman" w:cs="Times New Roman" w:hint="eastAsia"/>
                <w:sz w:val="28"/>
                <w:szCs w:val="28"/>
              </w:rPr>
              <w:t>确定初稿质量标准条目和建议检验方案</w:t>
            </w:r>
            <w:r>
              <w:rPr>
                <w:rFonts w:ascii="Times New Roman" w:hAnsi="Times New Roman" w:cs="Times New Roman" w:hint="eastAsia"/>
                <w:sz w:val="28"/>
                <w:szCs w:val="28"/>
              </w:rPr>
              <w:t>，完成项目启动首次</w:t>
            </w:r>
          </w:p>
        </w:tc>
        <w:tc>
          <w:tcPr>
            <w:tcW w:w="1071" w:type="pct"/>
            <w:vMerge w:val="restart"/>
          </w:tcPr>
          <w:p w:rsidR="002B5A83" w:rsidRDefault="002B5A83" w:rsidP="00D27E24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2023.11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>
              <w:rPr>
                <w:rFonts w:ascii="Times New Roman" w:hAnsi="Times New Roman" w:cs="Times New Roman" w:hint="eastAsia"/>
                <w:sz w:val="28"/>
                <w:szCs w:val="28"/>
              </w:rPr>
              <w:t>202</w:t>
            </w:r>
            <w:r w:rsidR="00D27E24">
              <w:rPr>
                <w:rFonts w:ascii="Times New Roman" w:hAnsi="Times New Roman" w:cs="Times New Roman" w:hint="eastAsia"/>
                <w:sz w:val="28"/>
                <w:szCs w:val="28"/>
              </w:rPr>
              <w:t>3</w:t>
            </w:r>
            <w:r>
              <w:rPr>
                <w:rFonts w:ascii="Times New Roman" w:hAnsi="Times New Roman" w:cs="Times New Roman" w:hint="eastAsia"/>
                <w:sz w:val="28"/>
                <w:szCs w:val="28"/>
              </w:rPr>
              <w:t>.</w:t>
            </w:r>
            <w:r w:rsidR="00D27E24">
              <w:rPr>
                <w:rFonts w:ascii="Times New Roman" w:hAnsi="Times New Roman" w:cs="Times New Roman" w:hint="eastAsia"/>
                <w:sz w:val="28"/>
                <w:szCs w:val="28"/>
              </w:rPr>
              <w:t>12</w:t>
            </w:r>
          </w:p>
        </w:tc>
      </w:tr>
      <w:tr w:rsidR="002B5A83" w:rsidTr="002B5A83">
        <w:trPr>
          <w:trHeight w:val="1222"/>
          <w:jc w:val="center"/>
        </w:trPr>
        <w:tc>
          <w:tcPr>
            <w:tcW w:w="852" w:type="pct"/>
            <w:vMerge/>
          </w:tcPr>
          <w:p w:rsidR="002B5A83" w:rsidRDefault="002B5A83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50" w:type="pct"/>
          </w:tcPr>
          <w:p w:rsidR="002B5A83" w:rsidRPr="00296808" w:rsidRDefault="002B5A83" w:rsidP="004917F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96808">
              <w:rPr>
                <w:rFonts w:ascii="Times New Roman" w:hAnsi="Times New Roman" w:cs="Times New Roman" w:hint="eastAsia"/>
                <w:sz w:val="28"/>
                <w:szCs w:val="28"/>
              </w:rPr>
              <w:t>设计编写质量检验方法研究方案</w:t>
            </w:r>
          </w:p>
        </w:tc>
        <w:tc>
          <w:tcPr>
            <w:tcW w:w="1427" w:type="pct"/>
            <w:vMerge/>
          </w:tcPr>
          <w:p w:rsidR="002B5A83" w:rsidRPr="00296808" w:rsidRDefault="002B5A83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71" w:type="pct"/>
            <w:vMerge/>
          </w:tcPr>
          <w:p w:rsidR="002B5A83" w:rsidRDefault="002B5A83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B5A83" w:rsidTr="002B5A83">
        <w:trPr>
          <w:trHeight w:val="1304"/>
          <w:jc w:val="center"/>
        </w:trPr>
        <w:tc>
          <w:tcPr>
            <w:tcW w:w="852" w:type="pct"/>
            <w:vMerge/>
          </w:tcPr>
          <w:p w:rsidR="002B5A83" w:rsidRDefault="002B5A83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50" w:type="pct"/>
          </w:tcPr>
          <w:p w:rsidR="002B5A83" w:rsidRPr="00296808" w:rsidRDefault="002B5A83" w:rsidP="004917F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96808">
              <w:rPr>
                <w:rFonts w:ascii="Times New Roman" w:hAnsi="Times New Roman" w:cs="Times New Roman" w:hint="eastAsia"/>
                <w:sz w:val="28"/>
                <w:szCs w:val="28"/>
              </w:rPr>
              <w:t>主编单位审核初稿标准条目和研究方案</w:t>
            </w:r>
          </w:p>
        </w:tc>
        <w:tc>
          <w:tcPr>
            <w:tcW w:w="1427" w:type="pct"/>
            <w:vMerge/>
          </w:tcPr>
          <w:p w:rsidR="002B5A83" w:rsidRPr="00296808" w:rsidRDefault="002B5A83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71" w:type="pct"/>
            <w:vMerge/>
          </w:tcPr>
          <w:p w:rsidR="002B5A83" w:rsidRDefault="002B5A83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B5A83" w:rsidTr="002B5A83">
        <w:trPr>
          <w:trHeight w:val="1304"/>
          <w:jc w:val="center"/>
        </w:trPr>
        <w:tc>
          <w:tcPr>
            <w:tcW w:w="852" w:type="pct"/>
            <w:vMerge/>
          </w:tcPr>
          <w:p w:rsidR="002B5A83" w:rsidRDefault="002B5A83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50" w:type="pct"/>
          </w:tcPr>
          <w:p w:rsidR="002B5A83" w:rsidRPr="00296808" w:rsidRDefault="002B5A83" w:rsidP="004917F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项目启动会</w:t>
            </w:r>
          </w:p>
        </w:tc>
        <w:tc>
          <w:tcPr>
            <w:tcW w:w="1427" w:type="pct"/>
            <w:vMerge/>
          </w:tcPr>
          <w:p w:rsidR="002B5A83" w:rsidRPr="00296808" w:rsidRDefault="002B5A83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71" w:type="pct"/>
            <w:vMerge/>
          </w:tcPr>
          <w:p w:rsidR="002B5A83" w:rsidRDefault="002B5A83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36A66" w:rsidTr="002B5A83">
        <w:trPr>
          <w:trHeight w:val="596"/>
          <w:jc w:val="center"/>
        </w:trPr>
        <w:tc>
          <w:tcPr>
            <w:tcW w:w="852" w:type="pct"/>
            <w:vMerge w:val="restart"/>
          </w:tcPr>
          <w:p w:rsidR="00136A66" w:rsidRDefault="00136A66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氘氚靶质量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检验方法研究</w:t>
            </w:r>
          </w:p>
        </w:tc>
        <w:tc>
          <w:tcPr>
            <w:tcW w:w="1650" w:type="pct"/>
          </w:tcPr>
          <w:p w:rsidR="00136A66" w:rsidRPr="00761640" w:rsidRDefault="00136A66" w:rsidP="004917F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原料检验</w:t>
            </w:r>
          </w:p>
        </w:tc>
        <w:tc>
          <w:tcPr>
            <w:tcW w:w="1427" w:type="pct"/>
            <w:vMerge w:val="restart"/>
          </w:tcPr>
          <w:p w:rsidR="00136A66" w:rsidRDefault="00136A66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1640">
              <w:rPr>
                <w:rFonts w:ascii="Times New Roman" w:hAnsi="Times New Roman" w:cs="Times New Roman" w:hint="eastAsia"/>
                <w:sz w:val="28"/>
                <w:szCs w:val="28"/>
              </w:rPr>
              <w:t>完成分析方法建立，建立标准检验方法</w:t>
            </w:r>
          </w:p>
        </w:tc>
        <w:tc>
          <w:tcPr>
            <w:tcW w:w="1071" w:type="pct"/>
            <w:vMerge w:val="restart"/>
          </w:tcPr>
          <w:p w:rsidR="00136A66" w:rsidRDefault="00136A66" w:rsidP="00D27E24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202</w:t>
            </w:r>
            <w:r w:rsidR="002B5A83">
              <w:rPr>
                <w:rFonts w:ascii="Times New Roman" w:hAnsi="Times New Roman" w:cs="Times New Roman" w:hint="eastAsia"/>
                <w:sz w:val="28"/>
                <w:szCs w:val="28"/>
              </w:rPr>
              <w:t>4</w:t>
            </w:r>
            <w:r>
              <w:rPr>
                <w:rFonts w:ascii="Times New Roman" w:hAnsi="Times New Roman" w:cs="Times New Roman" w:hint="eastAsia"/>
                <w:sz w:val="28"/>
                <w:szCs w:val="28"/>
              </w:rPr>
              <w:t>.</w:t>
            </w:r>
            <w:r w:rsidR="00D27E24">
              <w:rPr>
                <w:rFonts w:ascii="Times New Roman" w:hAnsi="Times New Roman" w:cs="Times New Roman" w:hint="eastAsia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-202</w:t>
            </w:r>
            <w:r w:rsidR="002B5A83">
              <w:rPr>
                <w:rFonts w:ascii="Times New Roman" w:hAnsi="Times New Roman" w:cs="Times New Roman" w:hint="eastAsia"/>
                <w:sz w:val="28"/>
                <w:szCs w:val="28"/>
              </w:rPr>
              <w:t>4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D27E24">
              <w:rPr>
                <w:rFonts w:ascii="Times New Roman" w:hAnsi="Times New Roman" w:cs="Times New Roman" w:hint="eastAsia"/>
                <w:sz w:val="28"/>
                <w:szCs w:val="28"/>
              </w:rPr>
              <w:t>3</w:t>
            </w:r>
          </w:p>
        </w:tc>
      </w:tr>
      <w:tr w:rsidR="00136A66" w:rsidTr="002B5A83">
        <w:trPr>
          <w:trHeight w:val="638"/>
          <w:jc w:val="center"/>
        </w:trPr>
        <w:tc>
          <w:tcPr>
            <w:tcW w:w="852" w:type="pct"/>
            <w:vMerge/>
          </w:tcPr>
          <w:p w:rsidR="00136A66" w:rsidRDefault="00136A66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50" w:type="pct"/>
          </w:tcPr>
          <w:p w:rsidR="00136A66" w:rsidRDefault="00136A66" w:rsidP="004917F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基片尺寸检验</w:t>
            </w:r>
          </w:p>
        </w:tc>
        <w:tc>
          <w:tcPr>
            <w:tcW w:w="1427" w:type="pct"/>
            <w:vMerge/>
          </w:tcPr>
          <w:p w:rsidR="00136A66" w:rsidRPr="00761640" w:rsidRDefault="00136A66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71" w:type="pct"/>
            <w:vMerge/>
          </w:tcPr>
          <w:p w:rsidR="00136A66" w:rsidRDefault="00136A66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36A66" w:rsidTr="002B5A83">
        <w:trPr>
          <w:trHeight w:val="557"/>
          <w:jc w:val="center"/>
        </w:trPr>
        <w:tc>
          <w:tcPr>
            <w:tcW w:w="852" w:type="pct"/>
            <w:vMerge/>
          </w:tcPr>
          <w:p w:rsidR="00136A66" w:rsidRDefault="00136A66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50" w:type="pct"/>
          </w:tcPr>
          <w:p w:rsidR="00136A66" w:rsidRDefault="00136A66" w:rsidP="004917F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靶膜检验</w:t>
            </w:r>
          </w:p>
        </w:tc>
        <w:tc>
          <w:tcPr>
            <w:tcW w:w="1427" w:type="pct"/>
            <w:vMerge/>
          </w:tcPr>
          <w:p w:rsidR="00136A66" w:rsidRPr="00761640" w:rsidRDefault="00136A66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71" w:type="pct"/>
            <w:vMerge/>
          </w:tcPr>
          <w:p w:rsidR="00136A66" w:rsidRDefault="00136A66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36A66" w:rsidTr="002B5A83">
        <w:trPr>
          <w:trHeight w:val="609"/>
          <w:jc w:val="center"/>
        </w:trPr>
        <w:tc>
          <w:tcPr>
            <w:tcW w:w="852" w:type="pct"/>
            <w:vMerge/>
          </w:tcPr>
          <w:p w:rsidR="00136A66" w:rsidRDefault="00136A66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50" w:type="pct"/>
          </w:tcPr>
          <w:p w:rsidR="00136A66" w:rsidRDefault="00136A66" w:rsidP="004917F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外观检验</w:t>
            </w:r>
          </w:p>
        </w:tc>
        <w:tc>
          <w:tcPr>
            <w:tcW w:w="1427" w:type="pct"/>
            <w:vMerge/>
          </w:tcPr>
          <w:p w:rsidR="00136A66" w:rsidRPr="00761640" w:rsidRDefault="00136A66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71" w:type="pct"/>
            <w:vMerge/>
          </w:tcPr>
          <w:p w:rsidR="00136A66" w:rsidRDefault="00136A66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36A66" w:rsidTr="002B5A83">
        <w:trPr>
          <w:trHeight w:val="625"/>
          <w:jc w:val="center"/>
        </w:trPr>
        <w:tc>
          <w:tcPr>
            <w:tcW w:w="852" w:type="pct"/>
            <w:vMerge/>
          </w:tcPr>
          <w:p w:rsidR="00136A66" w:rsidRDefault="00136A66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50" w:type="pct"/>
          </w:tcPr>
          <w:p w:rsidR="00136A66" w:rsidRDefault="00136A66" w:rsidP="004917F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表面污染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检验</w:t>
            </w:r>
          </w:p>
        </w:tc>
        <w:tc>
          <w:tcPr>
            <w:tcW w:w="1427" w:type="pct"/>
            <w:vMerge/>
          </w:tcPr>
          <w:p w:rsidR="00136A66" w:rsidRPr="00761640" w:rsidRDefault="00136A66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71" w:type="pct"/>
            <w:vMerge/>
          </w:tcPr>
          <w:p w:rsidR="00136A66" w:rsidRDefault="00136A66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36A66" w:rsidTr="002B5A83">
        <w:trPr>
          <w:trHeight w:val="679"/>
          <w:jc w:val="center"/>
        </w:trPr>
        <w:tc>
          <w:tcPr>
            <w:tcW w:w="852" w:type="pct"/>
            <w:vMerge/>
          </w:tcPr>
          <w:p w:rsidR="00136A66" w:rsidRDefault="00136A66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50" w:type="pct"/>
          </w:tcPr>
          <w:p w:rsidR="00136A66" w:rsidRDefault="00136A66" w:rsidP="004917F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活度检验</w:t>
            </w:r>
          </w:p>
        </w:tc>
        <w:tc>
          <w:tcPr>
            <w:tcW w:w="1427" w:type="pct"/>
            <w:vMerge/>
          </w:tcPr>
          <w:p w:rsidR="00136A66" w:rsidRPr="00761640" w:rsidRDefault="00136A66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71" w:type="pct"/>
            <w:vMerge/>
          </w:tcPr>
          <w:p w:rsidR="00136A66" w:rsidRDefault="00136A66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96808" w:rsidTr="002B5A83">
        <w:trPr>
          <w:jc w:val="center"/>
        </w:trPr>
        <w:tc>
          <w:tcPr>
            <w:tcW w:w="852" w:type="pct"/>
          </w:tcPr>
          <w:p w:rsidR="00296808" w:rsidRPr="00296808" w:rsidRDefault="00296808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产品标准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对比</w:t>
            </w:r>
          </w:p>
        </w:tc>
        <w:tc>
          <w:tcPr>
            <w:tcW w:w="1650" w:type="pct"/>
          </w:tcPr>
          <w:p w:rsidR="00296808" w:rsidRDefault="00761640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1640">
              <w:rPr>
                <w:rFonts w:ascii="Times New Roman" w:hAnsi="Times New Roman" w:cs="Times New Roman" w:hint="eastAsia"/>
                <w:sz w:val="28"/>
                <w:szCs w:val="28"/>
              </w:rPr>
              <w:t>以现有产品质量与国</w:t>
            </w:r>
            <w:r>
              <w:rPr>
                <w:rFonts w:ascii="Times New Roman" w:hAnsi="Times New Roman" w:cs="Times New Roman" w:hint="eastAsia"/>
                <w:sz w:val="28"/>
                <w:szCs w:val="28"/>
              </w:rPr>
              <w:t>内</w:t>
            </w:r>
            <w:r w:rsidRPr="00761640">
              <w:rPr>
                <w:rFonts w:ascii="Times New Roman" w:hAnsi="Times New Roman" w:cs="Times New Roman" w:hint="eastAsia"/>
                <w:sz w:val="28"/>
                <w:szCs w:val="28"/>
              </w:rPr>
              <w:t>标准对比，确认质检方法是否合理</w:t>
            </w:r>
          </w:p>
        </w:tc>
        <w:tc>
          <w:tcPr>
            <w:tcW w:w="1427" w:type="pct"/>
          </w:tcPr>
          <w:p w:rsidR="00296808" w:rsidRPr="00761640" w:rsidRDefault="00761640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1640">
              <w:rPr>
                <w:rFonts w:ascii="Times New Roman" w:hAnsi="Times New Roman" w:cs="Times New Roman" w:hint="eastAsia"/>
                <w:sz w:val="28"/>
                <w:szCs w:val="28"/>
              </w:rPr>
              <w:t>形成质量标准对比结果</w:t>
            </w:r>
          </w:p>
        </w:tc>
        <w:tc>
          <w:tcPr>
            <w:tcW w:w="1071" w:type="pct"/>
          </w:tcPr>
          <w:p w:rsidR="00296808" w:rsidRDefault="00761640" w:rsidP="00D27E24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</w:t>
            </w:r>
            <w:r w:rsidR="002B5A83">
              <w:rPr>
                <w:rFonts w:ascii="Times New Roman" w:hAnsi="Times New Roman" w:cs="Times New Roman" w:hint="eastAsia"/>
                <w:sz w:val="28"/>
                <w:szCs w:val="28"/>
              </w:rPr>
              <w:t>4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D27E24">
              <w:rPr>
                <w:rFonts w:ascii="Times New Roman" w:hAnsi="Times New Roman" w:cs="Times New Roman" w:hint="eastAsia"/>
                <w:sz w:val="28"/>
                <w:szCs w:val="28"/>
              </w:rPr>
              <w:t>2</w:t>
            </w:r>
          </w:p>
        </w:tc>
      </w:tr>
      <w:tr w:rsidR="00296808" w:rsidTr="002B5A83">
        <w:trPr>
          <w:jc w:val="center"/>
        </w:trPr>
        <w:tc>
          <w:tcPr>
            <w:tcW w:w="852" w:type="pct"/>
          </w:tcPr>
          <w:p w:rsidR="00296808" w:rsidRDefault="00296808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初稿</w:t>
            </w:r>
          </w:p>
        </w:tc>
        <w:tc>
          <w:tcPr>
            <w:tcW w:w="1650" w:type="pct"/>
          </w:tcPr>
          <w:p w:rsidR="00296808" w:rsidRDefault="00761640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1640">
              <w:rPr>
                <w:rFonts w:ascii="Times New Roman" w:hAnsi="Times New Roman" w:cs="Times New Roman" w:hint="eastAsia"/>
                <w:sz w:val="28"/>
                <w:szCs w:val="28"/>
              </w:rPr>
              <w:t>初稿编写和讨论</w:t>
            </w:r>
          </w:p>
        </w:tc>
        <w:tc>
          <w:tcPr>
            <w:tcW w:w="1427" w:type="pct"/>
          </w:tcPr>
          <w:p w:rsidR="00296808" w:rsidRDefault="00136A66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36A66">
              <w:rPr>
                <w:rFonts w:ascii="Times New Roman" w:hAnsi="Times New Roman" w:cs="Times New Roman" w:hint="eastAsia"/>
                <w:sz w:val="28"/>
                <w:szCs w:val="28"/>
              </w:rPr>
              <w:t>形成初稿并收集整</w:t>
            </w:r>
            <w:r w:rsidRPr="00136A66">
              <w:rPr>
                <w:rFonts w:ascii="Times New Roman" w:hAnsi="Times New Roman" w:cs="Times New Roman" w:hint="eastAsia"/>
                <w:sz w:val="28"/>
                <w:szCs w:val="28"/>
              </w:rPr>
              <w:lastRenderedPageBreak/>
              <w:t>理相关意见</w:t>
            </w:r>
          </w:p>
        </w:tc>
        <w:tc>
          <w:tcPr>
            <w:tcW w:w="1071" w:type="pct"/>
          </w:tcPr>
          <w:p w:rsidR="00296808" w:rsidRDefault="00761640" w:rsidP="00D27E24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lastRenderedPageBreak/>
              <w:t>202</w:t>
            </w:r>
            <w:r w:rsidR="002B5A83">
              <w:rPr>
                <w:rFonts w:ascii="Times New Roman" w:hAnsi="Times New Roman" w:cs="Times New Roman" w:hint="eastAsia"/>
                <w:sz w:val="28"/>
                <w:szCs w:val="28"/>
              </w:rPr>
              <w:t>4</w:t>
            </w:r>
            <w:r>
              <w:rPr>
                <w:rFonts w:ascii="Times New Roman" w:hAnsi="Times New Roman" w:cs="Times New Roman" w:hint="eastAsia"/>
                <w:sz w:val="28"/>
                <w:szCs w:val="28"/>
              </w:rPr>
              <w:t>.</w:t>
            </w:r>
            <w:r w:rsidR="00D27E24">
              <w:rPr>
                <w:rFonts w:ascii="Times New Roman" w:hAnsi="Times New Roman" w:cs="Times New Roman" w:hint="eastAsia"/>
                <w:sz w:val="28"/>
                <w:szCs w:val="28"/>
              </w:rPr>
              <w:t>3</w:t>
            </w:r>
          </w:p>
        </w:tc>
      </w:tr>
      <w:tr w:rsidR="004917FC" w:rsidTr="002B5A83">
        <w:trPr>
          <w:trHeight w:val="1852"/>
          <w:jc w:val="center"/>
        </w:trPr>
        <w:tc>
          <w:tcPr>
            <w:tcW w:w="852" w:type="pct"/>
            <w:vMerge w:val="restart"/>
          </w:tcPr>
          <w:p w:rsidR="004917FC" w:rsidRDefault="004917FC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lastRenderedPageBreak/>
              <w:t>征求意见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稿</w:t>
            </w:r>
          </w:p>
        </w:tc>
        <w:tc>
          <w:tcPr>
            <w:tcW w:w="1650" w:type="pct"/>
          </w:tcPr>
          <w:p w:rsidR="004917FC" w:rsidRDefault="004917FC" w:rsidP="004917F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工作组讨论稿编写</w:t>
            </w:r>
          </w:p>
        </w:tc>
        <w:tc>
          <w:tcPr>
            <w:tcW w:w="1427" w:type="pct"/>
          </w:tcPr>
          <w:p w:rsidR="004917FC" w:rsidRPr="00136A66" w:rsidRDefault="004917FC" w:rsidP="004917F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36A66">
              <w:rPr>
                <w:rFonts w:ascii="Times New Roman" w:hAnsi="Times New Roman" w:cs="Times New Roman" w:hint="eastAsia"/>
                <w:sz w:val="28"/>
                <w:szCs w:val="28"/>
              </w:rPr>
              <w:t>完成工作组讨论稿、编制说明</w:t>
            </w:r>
          </w:p>
        </w:tc>
        <w:tc>
          <w:tcPr>
            <w:tcW w:w="1071" w:type="pct"/>
            <w:vMerge w:val="restart"/>
          </w:tcPr>
          <w:p w:rsidR="004917FC" w:rsidRDefault="004917FC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202</w:t>
            </w:r>
            <w:r w:rsidR="002B5A83">
              <w:rPr>
                <w:rFonts w:ascii="Times New Roman" w:hAnsi="Times New Roman" w:cs="Times New Roman" w:hint="eastAsia"/>
                <w:sz w:val="28"/>
                <w:szCs w:val="28"/>
              </w:rPr>
              <w:t>4</w:t>
            </w:r>
            <w:r>
              <w:rPr>
                <w:rFonts w:ascii="Times New Roman" w:hAnsi="Times New Roman" w:cs="Times New Roman" w:hint="eastAsia"/>
                <w:sz w:val="28"/>
                <w:szCs w:val="28"/>
              </w:rPr>
              <w:t>.</w:t>
            </w:r>
            <w:r w:rsidR="00D27E24">
              <w:rPr>
                <w:rFonts w:ascii="Times New Roman" w:hAnsi="Times New Roman" w:cs="Times New Roman" w:hint="eastAsia"/>
                <w:sz w:val="28"/>
                <w:szCs w:val="28"/>
              </w:rPr>
              <w:t>4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-2</w:t>
            </w:r>
            <w:r w:rsidR="002B5A83">
              <w:rPr>
                <w:rFonts w:ascii="Times New Roman" w:hAnsi="Times New Roman" w:cs="Times New Roman" w:hint="eastAsia"/>
                <w:sz w:val="28"/>
                <w:szCs w:val="28"/>
              </w:rPr>
              <w:t>024.</w:t>
            </w:r>
            <w:r w:rsidR="00A427EB">
              <w:rPr>
                <w:rFonts w:ascii="Times New Roman" w:hAnsi="Times New Roman" w:cs="Times New Roman" w:hint="eastAsia"/>
                <w:sz w:val="28"/>
                <w:szCs w:val="28"/>
              </w:rPr>
              <w:t>5</w:t>
            </w:r>
          </w:p>
          <w:p w:rsidR="004917FC" w:rsidRDefault="004917FC" w:rsidP="004917F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917FC" w:rsidTr="002B5A83">
        <w:trPr>
          <w:trHeight w:val="2418"/>
          <w:jc w:val="center"/>
        </w:trPr>
        <w:tc>
          <w:tcPr>
            <w:tcW w:w="852" w:type="pct"/>
            <w:vMerge/>
          </w:tcPr>
          <w:p w:rsidR="004917FC" w:rsidRDefault="004917FC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50" w:type="pct"/>
          </w:tcPr>
          <w:p w:rsidR="004917FC" w:rsidRDefault="004917FC" w:rsidP="009511C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36A66">
              <w:rPr>
                <w:rFonts w:ascii="Times New Roman" w:hAnsi="Times New Roman" w:cs="Times New Roman" w:hint="eastAsia"/>
                <w:sz w:val="28"/>
                <w:szCs w:val="28"/>
              </w:rPr>
              <w:t>征求意见稿编写和提交</w:t>
            </w:r>
          </w:p>
        </w:tc>
        <w:tc>
          <w:tcPr>
            <w:tcW w:w="1427" w:type="pct"/>
          </w:tcPr>
          <w:p w:rsidR="004917FC" w:rsidRDefault="004917FC" w:rsidP="004917F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36A66">
              <w:rPr>
                <w:rFonts w:ascii="Times New Roman" w:hAnsi="Times New Roman" w:cs="Times New Roman" w:hint="eastAsia"/>
                <w:sz w:val="28"/>
                <w:szCs w:val="28"/>
              </w:rPr>
              <w:t>形成征求意</w:t>
            </w:r>
          </w:p>
          <w:p w:rsidR="004917FC" w:rsidRPr="00136A66" w:rsidRDefault="004917FC" w:rsidP="004917F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36A66">
              <w:rPr>
                <w:rFonts w:ascii="Times New Roman" w:hAnsi="Times New Roman" w:cs="Times New Roman" w:hint="eastAsia"/>
                <w:sz w:val="28"/>
                <w:szCs w:val="28"/>
              </w:rPr>
              <w:t>见稿编写和提交</w:t>
            </w:r>
          </w:p>
        </w:tc>
        <w:tc>
          <w:tcPr>
            <w:tcW w:w="1071" w:type="pct"/>
            <w:vMerge/>
          </w:tcPr>
          <w:p w:rsidR="004917FC" w:rsidRDefault="004917FC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917FC" w:rsidTr="002B5A83">
        <w:trPr>
          <w:trHeight w:val="1280"/>
          <w:jc w:val="center"/>
        </w:trPr>
        <w:tc>
          <w:tcPr>
            <w:tcW w:w="852" w:type="pct"/>
            <w:vMerge/>
          </w:tcPr>
          <w:p w:rsidR="004917FC" w:rsidRDefault="004917FC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50" w:type="pct"/>
          </w:tcPr>
          <w:p w:rsidR="004917FC" w:rsidRDefault="004917FC" w:rsidP="004917F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36A66">
              <w:rPr>
                <w:rFonts w:ascii="Times New Roman" w:hAnsi="Times New Roman" w:cs="Times New Roman" w:hint="eastAsia"/>
                <w:sz w:val="28"/>
                <w:szCs w:val="28"/>
              </w:rPr>
              <w:t>公开征求意见</w:t>
            </w:r>
          </w:p>
        </w:tc>
        <w:tc>
          <w:tcPr>
            <w:tcW w:w="1427" w:type="pct"/>
          </w:tcPr>
          <w:p w:rsidR="004917FC" w:rsidRDefault="004917FC" w:rsidP="004917F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36A66">
              <w:rPr>
                <w:rFonts w:ascii="Times New Roman" w:hAnsi="Times New Roman" w:cs="Times New Roman" w:hint="eastAsia"/>
                <w:sz w:val="28"/>
                <w:szCs w:val="28"/>
              </w:rPr>
              <w:t>完成征求意见</w:t>
            </w:r>
          </w:p>
        </w:tc>
        <w:tc>
          <w:tcPr>
            <w:tcW w:w="1071" w:type="pct"/>
            <w:vMerge/>
          </w:tcPr>
          <w:p w:rsidR="004917FC" w:rsidRDefault="004917FC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917FC" w:rsidTr="002B5A83">
        <w:trPr>
          <w:trHeight w:val="1766"/>
          <w:jc w:val="center"/>
        </w:trPr>
        <w:tc>
          <w:tcPr>
            <w:tcW w:w="852" w:type="pct"/>
            <w:vMerge w:val="restart"/>
          </w:tcPr>
          <w:p w:rsidR="004917FC" w:rsidRDefault="004917FC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标准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送审稿</w:t>
            </w:r>
          </w:p>
        </w:tc>
        <w:tc>
          <w:tcPr>
            <w:tcW w:w="1650" w:type="pct"/>
          </w:tcPr>
          <w:p w:rsidR="004917FC" w:rsidRDefault="004917FC" w:rsidP="009511C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组</w:t>
            </w:r>
            <w:r w:rsidRPr="004917FC">
              <w:rPr>
                <w:rFonts w:ascii="Times New Roman" w:hAnsi="Times New Roman" w:cs="Times New Roman" w:hint="eastAsia"/>
                <w:sz w:val="28"/>
                <w:szCs w:val="28"/>
              </w:rPr>
              <w:t>织讨论最终质量标准和相应检验方法，并形成文件上报协会</w:t>
            </w:r>
          </w:p>
        </w:tc>
        <w:tc>
          <w:tcPr>
            <w:tcW w:w="1427" w:type="pct"/>
          </w:tcPr>
          <w:p w:rsidR="004917FC" w:rsidRDefault="004917FC" w:rsidP="004917F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917FC">
              <w:rPr>
                <w:rFonts w:ascii="Times New Roman" w:hAnsi="Times New Roman" w:cs="Times New Roman" w:hint="eastAsia"/>
                <w:sz w:val="28"/>
                <w:szCs w:val="28"/>
              </w:rPr>
              <w:t>完成意见处理，形成送审稿</w:t>
            </w:r>
          </w:p>
        </w:tc>
        <w:tc>
          <w:tcPr>
            <w:tcW w:w="1071" w:type="pct"/>
            <w:vMerge w:val="restart"/>
          </w:tcPr>
          <w:p w:rsidR="004917FC" w:rsidRDefault="004917FC" w:rsidP="00A427EB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202</w:t>
            </w:r>
            <w:r w:rsidR="002B5A83">
              <w:rPr>
                <w:rFonts w:ascii="Times New Roman" w:hAnsi="Times New Roman" w:cs="Times New Roman" w:hint="eastAsia"/>
                <w:sz w:val="28"/>
                <w:szCs w:val="28"/>
              </w:rPr>
              <w:t>4</w:t>
            </w:r>
            <w:r>
              <w:rPr>
                <w:rFonts w:ascii="Times New Roman" w:hAnsi="Times New Roman" w:cs="Times New Roman" w:hint="eastAsia"/>
                <w:sz w:val="28"/>
                <w:szCs w:val="28"/>
              </w:rPr>
              <w:t>.</w:t>
            </w:r>
            <w:r w:rsidR="00A427EB">
              <w:rPr>
                <w:rFonts w:ascii="Times New Roman" w:hAnsi="Times New Roman" w:cs="Times New Roman" w:hint="eastAsia"/>
                <w:sz w:val="28"/>
                <w:szCs w:val="28"/>
              </w:rPr>
              <w:t>6</w:t>
            </w:r>
          </w:p>
        </w:tc>
      </w:tr>
      <w:tr w:rsidR="004917FC" w:rsidTr="002B5A83">
        <w:trPr>
          <w:trHeight w:val="2411"/>
          <w:jc w:val="center"/>
        </w:trPr>
        <w:tc>
          <w:tcPr>
            <w:tcW w:w="852" w:type="pct"/>
            <w:vMerge/>
          </w:tcPr>
          <w:p w:rsidR="004917FC" w:rsidRDefault="004917FC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50" w:type="pct"/>
          </w:tcPr>
          <w:p w:rsidR="004917FC" w:rsidRPr="004917FC" w:rsidRDefault="004917FC" w:rsidP="004917F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917FC">
              <w:rPr>
                <w:rFonts w:ascii="Times New Roman" w:hAnsi="Times New Roman" w:cs="Times New Roman" w:hint="eastAsia"/>
                <w:sz w:val="28"/>
                <w:szCs w:val="28"/>
              </w:rPr>
              <w:t>同位素协会组织标准送审稿审查会</w:t>
            </w:r>
          </w:p>
        </w:tc>
        <w:tc>
          <w:tcPr>
            <w:tcW w:w="1427" w:type="pct"/>
          </w:tcPr>
          <w:p w:rsidR="004917FC" w:rsidRPr="004917FC" w:rsidRDefault="004917FC" w:rsidP="004917F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917FC">
              <w:rPr>
                <w:rFonts w:ascii="Times New Roman" w:hAnsi="Times New Roman" w:cs="Times New Roman" w:hint="eastAsia"/>
                <w:sz w:val="28"/>
                <w:szCs w:val="28"/>
              </w:rPr>
              <w:t>形成最终报批稿、编制说明及意见处理表</w:t>
            </w:r>
          </w:p>
        </w:tc>
        <w:tc>
          <w:tcPr>
            <w:tcW w:w="1071" w:type="pct"/>
            <w:vMerge/>
          </w:tcPr>
          <w:p w:rsidR="004917FC" w:rsidRDefault="004917FC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B5A83" w:rsidTr="002B5A83">
        <w:trPr>
          <w:trHeight w:val="1313"/>
          <w:jc w:val="center"/>
        </w:trPr>
        <w:tc>
          <w:tcPr>
            <w:tcW w:w="852" w:type="pct"/>
          </w:tcPr>
          <w:p w:rsidR="002B5A83" w:rsidRDefault="002B5A83" w:rsidP="004917FC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报批稿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和报批</w:t>
            </w:r>
          </w:p>
        </w:tc>
        <w:tc>
          <w:tcPr>
            <w:tcW w:w="1650" w:type="pct"/>
          </w:tcPr>
          <w:p w:rsidR="002B5A83" w:rsidRDefault="002B5A83" w:rsidP="002B5A83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917FC">
              <w:rPr>
                <w:rFonts w:ascii="Times New Roman" w:hAnsi="Times New Roman" w:cs="Times New Roman" w:hint="eastAsia"/>
                <w:sz w:val="28"/>
                <w:szCs w:val="28"/>
              </w:rPr>
              <w:t>标准报批稿及标准报批</w:t>
            </w:r>
          </w:p>
        </w:tc>
        <w:tc>
          <w:tcPr>
            <w:tcW w:w="1427" w:type="pct"/>
          </w:tcPr>
          <w:p w:rsidR="002B5A83" w:rsidRDefault="002B5A83" w:rsidP="009511C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完成标准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报批</w:t>
            </w:r>
          </w:p>
        </w:tc>
        <w:tc>
          <w:tcPr>
            <w:tcW w:w="1071" w:type="pct"/>
          </w:tcPr>
          <w:p w:rsidR="002B5A83" w:rsidRDefault="002B5A83" w:rsidP="00A427EB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2024.</w:t>
            </w:r>
            <w:r w:rsidR="00A427EB">
              <w:rPr>
                <w:rFonts w:ascii="Times New Roman" w:hAnsi="Times New Roman" w:cs="Times New Roman" w:hint="eastAsia"/>
                <w:sz w:val="28"/>
                <w:szCs w:val="28"/>
              </w:rPr>
              <w:t>7</w:t>
            </w:r>
          </w:p>
        </w:tc>
      </w:tr>
      <w:tr w:rsidR="002B5A83" w:rsidTr="002B5A83">
        <w:trPr>
          <w:trHeight w:val="1358"/>
          <w:jc w:val="center"/>
        </w:trPr>
        <w:tc>
          <w:tcPr>
            <w:tcW w:w="852" w:type="pct"/>
          </w:tcPr>
          <w:p w:rsidR="002B5A83" w:rsidRDefault="002B5A83" w:rsidP="00296808">
            <w:pPr>
              <w:widowControl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标准发布</w:t>
            </w:r>
          </w:p>
        </w:tc>
        <w:tc>
          <w:tcPr>
            <w:tcW w:w="1650" w:type="pct"/>
          </w:tcPr>
          <w:p w:rsidR="002B5A83" w:rsidRDefault="002B5A83" w:rsidP="004917FC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完成标准发布</w:t>
            </w:r>
          </w:p>
        </w:tc>
        <w:tc>
          <w:tcPr>
            <w:tcW w:w="1427" w:type="pct"/>
          </w:tcPr>
          <w:p w:rsidR="002B5A83" w:rsidRDefault="002B5A83" w:rsidP="004917FC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标准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批准发布</w:t>
            </w:r>
          </w:p>
        </w:tc>
        <w:tc>
          <w:tcPr>
            <w:tcW w:w="1071" w:type="pct"/>
          </w:tcPr>
          <w:p w:rsidR="002B5A83" w:rsidRDefault="002B5A83" w:rsidP="00A427EB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2024.</w:t>
            </w:r>
            <w:r w:rsidR="00A427EB">
              <w:rPr>
                <w:rFonts w:ascii="Times New Roman" w:hAnsi="Times New Roman" w:cs="Times New Roman" w:hint="eastAsia"/>
                <w:sz w:val="28"/>
                <w:szCs w:val="28"/>
              </w:rPr>
              <w:t>8</w:t>
            </w:r>
          </w:p>
        </w:tc>
      </w:tr>
    </w:tbl>
    <w:p w:rsidR="00F21F59" w:rsidRDefault="00F21F59">
      <w:pPr>
        <w:widowControl/>
        <w:jc w:val="left"/>
        <w:rPr>
          <w:rFonts w:ascii="Times New Roman" w:hAnsi="Times New Roman" w:cs="Times New Roman"/>
          <w:sz w:val="28"/>
          <w:szCs w:val="28"/>
        </w:rPr>
      </w:pPr>
    </w:p>
    <w:p w:rsidR="00B574EB" w:rsidRPr="00D27E24" w:rsidRDefault="003D2691">
      <w:pPr>
        <w:widowControl/>
        <w:jc w:val="left"/>
        <w:rPr>
          <w:rFonts w:ascii="Times New Roman" w:hAnsi="Times New Roman" w:cs="Times New Roman"/>
          <w:sz w:val="28"/>
          <w:szCs w:val="28"/>
        </w:rPr>
      </w:pPr>
      <w:r w:rsidRPr="00D27E24">
        <w:rPr>
          <w:rFonts w:ascii="Times New Roman" w:hAnsi="Times New Roman" w:cs="Times New Roman"/>
          <w:sz w:val="28"/>
          <w:szCs w:val="28"/>
        </w:rPr>
        <w:lastRenderedPageBreak/>
        <w:t>5</w:t>
      </w:r>
      <w:r w:rsidRPr="00D27E24">
        <w:rPr>
          <w:rFonts w:ascii="Times New Roman" w:hAnsi="Times New Roman" w:cs="Times New Roman" w:hint="eastAsia"/>
          <w:sz w:val="28"/>
          <w:szCs w:val="28"/>
        </w:rPr>
        <w:t>、工作组</w:t>
      </w:r>
      <w:r w:rsidRPr="00D27E24">
        <w:rPr>
          <w:rFonts w:ascii="Times New Roman" w:hAnsi="Times New Roman" w:cs="Times New Roman"/>
          <w:sz w:val="28"/>
          <w:szCs w:val="28"/>
        </w:rPr>
        <w:t>讨论稿形成</w:t>
      </w:r>
    </w:p>
    <w:p w:rsidR="00B574EB" w:rsidRPr="00355181" w:rsidRDefault="003D2691" w:rsidP="00355181">
      <w:pPr>
        <w:widowControl/>
        <w:ind w:firstLine="570"/>
        <w:jc w:val="left"/>
        <w:rPr>
          <w:rFonts w:ascii="Times New Roman" w:hAnsi="Times New Roman" w:cs="Times New Roman"/>
          <w:sz w:val="28"/>
          <w:szCs w:val="28"/>
        </w:rPr>
      </w:pPr>
      <w:r w:rsidRPr="00D27E24">
        <w:rPr>
          <w:rFonts w:ascii="Times New Roman" w:hAnsi="Times New Roman" w:cs="Times New Roman" w:hint="eastAsia"/>
          <w:sz w:val="28"/>
          <w:szCs w:val="28"/>
        </w:rPr>
        <w:t>工作组于</w:t>
      </w:r>
      <w:r w:rsidRPr="00D27E24">
        <w:rPr>
          <w:rFonts w:ascii="Times New Roman" w:hAnsi="Times New Roman" w:cs="Times New Roman" w:hint="eastAsia"/>
          <w:sz w:val="28"/>
          <w:szCs w:val="28"/>
        </w:rPr>
        <w:t xml:space="preserve">2023 </w:t>
      </w:r>
      <w:r w:rsidRPr="00D27E24">
        <w:rPr>
          <w:rFonts w:ascii="Times New Roman" w:hAnsi="Times New Roman" w:cs="Times New Roman" w:hint="eastAsia"/>
          <w:sz w:val="28"/>
          <w:szCs w:val="28"/>
        </w:rPr>
        <w:t>年</w:t>
      </w:r>
      <w:r w:rsidR="00D27E24">
        <w:rPr>
          <w:rFonts w:ascii="Times New Roman" w:hAnsi="Times New Roman" w:cs="Times New Roman" w:hint="eastAsia"/>
          <w:sz w:val="28"/>
          <w:szCs w:val="28"/>
        </w:rPr>
        <w:t>3</w:t>
      </w:r>
      <w:r>
        <w:rPr>
          <w:rFonts w:ascii="Times New Roman" w:hAnsi="Times New Roman" w:cs="Times New Roman" w:hint="eastAsia"/>
          <w:sz w:val="28"/>
          <w:szCs w:val="28"/>
        </w:rPr>
        <w:t>月线上召开了《中子源</w:t>
      </w:r>
      <w:r>
        <w:rPr>
          <w:rFonts w:ascii="Times New Roman" w:hAnsi="Times New Roman" w:cs="Times New Roman"/>
          <w:sz w:val="28"/>
          <w:szCs w:val="28"/>
        </w:rPr>
        <w:t>用氘氚靶</w:t>
      </w:r>
      <w:r>
        <w:rPr>
          <w:rFonts w:ascii="Times New Roman" w:hAnsi="Times New Roman" w:cs="Times New Roman" w:hint="eastAsia"/>
          <w:sz w:val="28"/>
          <w:szCs w:val="28"/>
        </w:rPr>
        <w:t>》团体标准初稿研讨会。</w:t>
      </w:r>
      <w:r w:rsidR="00355181" w:rsidRPr="00355181">
        <w:rPr>
          <w:rFonts w:ascii="Times New Roman" w:hAnsi="Times New Roman" w:cs="Times New Roman" w:hint="eastAsia"/>
          <w:sz w:val="28"/>
          <w:szCs w:val="28"/>
        </w:rPr>
        <w:t>参会单位有：原子高科股份有限公司、</w:t>
      </w:r>
      <w:r w:rsidR="00355181">
        <w:rPr>
          <w:rFonts w:ascii="Times New Roman" w:hAnsi="Times New Roman" w:cs="Times New Roman" w:hint="eastAsia"/>
          <w:sz w:val="28"/>
          <w:szCs w:val="28"/>
        </w:rPr>
        <w:t>中国原子能科学研究院</w:t>
      </w:r>
      <w:r w:rsidR="00355181" w:rsidRPr="00355181">
        <w:rPr>
          <w:rFonts w:ascii="Times New Roman" w:hAnsi="Times New Roman" w:cs="Times New Roman" w:hint="eastAsia"/>
          <w:sz w:val="28"/>
          <w:szCs w:val="28"/>
        </w:rPr>
        <w:t>。与会专家一致认可主编单位提出的标准编写大纲，对标准初稿形成意见如下：</w:t>
      </w:r>
    </w:p>
    <w:p w:rsidR="00B574EB" w:rsidRDefault="003D2691">
      <w:pPr>
        <w:pStyle w:val="ae"/>
        <w:widowControl/>
        <w:numPr>
          <w:ilvl w:val="0"/>
          <w:numId w:val="1"/>
        </w:numPr>
        <w:ind w:firstLineChars="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确认“</w:t>
      </w:r>
      <w:r>
        <w:rPr>
          <w:rFonts w:ascii="Times New Roman" w:hAnsi="Times New Roman" w:cs="Times New Roman" w:hint="eastAsia"/>
          <w:sz w:val="28"/>
          <w:szCs w:val="28"/>
        </w:rPr>
        <w:t>5.7</w:t>
      </w:r>
      <w:r>
        <w:rPr>
          <w:rFonts w:ascii="Times New Roman" w:hAnsi="Times New Roman" w:cs="Times New Roman" w:hint="eastAsia"/>
          <w:sz w:val="28"/>
          <w:szCs w:val="28"/>
        </w:rPr>
        <w:t>推荐使用期限”的具体</w:t>
      </w:r>
      <w:r>
        <w:rPr>
          <w:rFonts w:ascii="Times New Roman" w:hAnsi="Times New Roman" w:cs="Times New Roman"/>
          <w:sz w:val="28"/>
          <w:szCs w:val="28"/>
        </w:rPr>
        <w:t>使用年限</w:t>
      </w:r>
      <w:r>
        <w:rPr>
          <w:rFonts w:ascii="Times New Roman" w:hAnsi="Times New Roman" w:cs="Times New Roman" w:hint="eastAsia"/>
          <w:sz w:val="28"/>
          <w:szCs w:val="28"/>
        </w:rPr>
        <w:t>，</w:t>
      </w:r>
      <w:r>
        <w:rPr>
          <w:rFonts w:ascii="Times New Roman" w:hAnsi="Times New Roman" w:cs="Times New Roman"/>
          <w:sz w:val="28"/>
          <w:szCs w:val="28"/>
        </w:rPr>
        <w:t>建议将</w:t>
      </w:r>
      <w:r>
        <w:rPr>
          <w:rFonts w:ascii="Times New Roman" w:hAnsi="Times New Roman" w:cs="Times New Roman"/>
          <w:sz w:val="28"/>
          <w:szCs w:val="28"/>
        </w:rPr>
        <w:t>“</w:t>
      </w:r>
      <w:r>
        <w:rPr>
          <w:rFonts w:ascii="Times New Roman" w:hAnsi="Times New Roman" w:cs="Times New Roman" w:hint="eastAsia"/>
          <w:sz w:val="28"/>
          <w:szCs w:val="28"/>
        </w:rPr>
        <w:t>推荐</w:t>
      </w:r>
      <w:r>
        <w:rPr>
          <w:rFonts w:ascii="Times New Roman" w:hAnsi="Times New Roman" w:cs="Times New Roman"/>
          <w:sz w:val="28"/>
          <w:szCs w:val="28"/>
        </w:rPr>
        <w:t>使用</w:t>
      </w:r>
      <w:r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 w:hint="eastAsia"/>
          <w:sz w:val="28"/>
          <w:szCs w:val="28"/>
        </w:rPr>
        <w:t>年</w:t>
      </w:r>
      <w:r>
        <w:rPr>
          <w:rFonts w:ascii="Times New Roman" w:hAnsi="Times New Roman" w:cs="Times New Roman"/>
          <w:sz w:val="28"/>
          <w:szCs w:val="28"/>
        </w:rPr>
        <w:t>”</w:t>
      </w:r>
      <w:r>
        <w:rPr>
          <w:rFonts w:ascii="Times New Roman" w:hAnsi="Times New Roman" w:cs="Times New Roman" w:hint="eastAsia"/>
          <w:sz w:val="28"/>
          <w:szCs w:val="28"/>
        </w:rPr>
        <w:t>更改为</w:t>
      </w:r>
      <w:r>
        <w:rPr>
          <w:rFonts w:ascii="Times New Roman" w:hAnsi="Times New Roman" w:cs="Times New Roman"/>
          <w:sz w:val="28"/>
          <w:szCs w:val="28"/>
        </w:rPr>
        <w:t>“</w:t>
      </w:r>
      <w:r>
        <w:rPr>
          <w:rFonts w:ascii="Times New Roman" w:hAnsi="Times New Roman" w:cs="Times New Roman" w:hint="eastAsia"/>
          <w:sz w:val="28"/>
          <w:szCs w:val="28"/>
        </w:rPr>
        <w:t>推荐使用</w:t>
      </w:r>
      <w:r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 w:hint="eastAsia"/>
          <w:sz w:val="28"/>
          <w:szCs w:val="28"/>
        </w:rPr>
        <w:t>年</w:t>
      </w:r>
      <w:r>
        <w:rPr>
          <w:rFonts w:ascii="Times New Roman" w:hAnsi="Times New Roman" w:cs="Times New Roman"/>
          <w:sz w:val="28"/>
          <w:szCs w:val="28"/>
        </w:rPr>
        <w:t>”</w:t>
      </w:r>
      <w:r>
        <w:rPr>
          <w:rFonts w:ascii="Times New Roman" w:hAnsi="Times New Roman" w:cs="Times New Roman" w:hint="eastAsia"/>
          <w:sz w:val="28"/>
          <w:szCs w:val="28"/>
        </w:rPr>
        <w:t>。</w:t>
      </w:r>
    </w:p>
    <w:p w:rsidR="00B574EB" w:rsidRDefault="003D2691">
      <w:pPr>
        <w:pStyle w:val="ae"/>
        <w:widowControl/>
        <w:numPr>
          <w:ilvl w:val="0"/>
          <w:numId w:val="1"/>
        </w:numPr>
        <w:ind w:firstLineChars="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确认</w:t>
      </w:r>
      <w:r>
        <w:rPr>
          <w:rFonts w:ascii="Times New Roman" w:hAnsi="Times New Roman" w:cs="Times New Roman"/>
          <w:sz w:val="28"/>
          <w:szCs w:val="28"/>
        </w:rPr>
        <w:t xml:space="preserve">“6.1 </w:t>
      </w:r>
      <w:r>
        <w:rPr>
          <w:rFonts w:ascii="Times New Roman" w:hAnsi="Times New Roman" w:cs="Times New Roman" w:hint="eastAsia"/>
          <w:sz w:val="28"/>
          <w:szCs w:val="28"/>
        </w:rPr>
        <w:t>原料检验</w:t>
      </w:r>
      <w:r>
        <w:rPr>
          <w:rFonts w:ascii="Times New Roman" w:hAnsi="Times New Roman" w:cs="Times New Roman"/>
          <w:sz w:val="28"/>
          <w:szCs w:val="28"/>
        </w:rPr>
        <w:t>”</w:t>
      </w:r>
      <w:r>
        <w:rPr>
          <w:rFonts w:ascii="Times New Roman" w:hAnsi="Times New Roman" w:cs="Times New Roman" w:hint="eastAsia"/>
          <w:sz w:val="28"/>
          <w:szCs w:val="28"/>
        </w:rPr>
        <w:t>中氘、</w:t>
      </w:r>
      <w:r>
        <w:rPr>
          <w:rFonts w:ascii="Times New Roman" w:hAnsi="Times New Roman" w:cs="Times New Roman"/>
          <w:sz w:val="28"/>
          <w:szCs w:val="28"/>
        </w:rPr>
        <w:t>氚气的具体检验方法。</w:t>
      </w:r>
    </w:p>
    <w:p w:rsidR="00B574EB" w:rsidRDefault="003D2691">
      <w:pPr>
        <w:pStyle w:val="ae"/>
        <w:widowControl/>
        <w:numPr>
          <w:ilvl w:val="0"/>
          <w:numId w:val="1"/>
        </w:numPr>
        <w:ind w:firstLineChars="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将</w:t>
      </w:r>
      <w:r>
        <w:rPr>
          <w:rFonts w:ascii="Times New Roman" w:hAnsi="Times New Roman" w:cs="Times New Roman"/>
          <w:sz w:val="28"/>
          <w:szCs w:val="28"/>
        </w:rPr>
        <w:t xml:space="preserve">“6.5 </w:t>
      </w:r>
      <w:r>
        <w:rPr>
          <w:rFonts w:ascii="Times New Roman" w:hAnsi="Times New Roman" w:cs="Times New Roman" w:hint="eastAsia"/>
          <w:sz w:val="28"/>
          <w:szCs w:val="28"/>
        </w:rPr>
        <w:t>表面</w:t>
      </w:r>
      <w:r>
        <w:rPr>
          <w:rFonts w:ascii="Times New Roman" w:hAnsi="Times New Roman" w:cs="Times New Roman"/>
          <w:sz w:val="28"/>
          <w:szCs w:val="28"/>
        </w:rPr>
        <w:t>污染</w:t>
      </w:r>
      <w:r>
        <w:rPr>
          <w:rFonts w:ascii="Times New Roman" w:hAnsi="Times New Roman" w:cs="Times New Roman" w:hint="eastAsia"/>
          <w:sz w:val="28"/>
          <w:szCs w:val="28"/>
        </w:rPr>
        <w:t>检验</w:t>
      </w:r>
      <w:r>
        <w:rPr>
          <w:rFonts w:ascii="Times New Roman" w:hAnsi="Times New Roman" w:cs="Times New Roman"/>
          <w:sz w:val="28"/>
          <w:szCs w:val="28"/>
        </w:rPr>
        <w:t>”</w:t>
      </w:r>
      <w:r>
        <w:rPr>
          <w:rFonts w:ascii="Times New Roman" w:hAnsi="Times New Roman" w:cs="Times New Roman" w:hint="eastAsia"/>
          <w:sz w:val="28"/>
          <w:szCs w:val="28"/>
        </w:rPr>
        <w:t>中擦拭</w:t>
      </w:r>
      <w:r>
        <w:rPr>
          <w:rFonts w:ascii="Times New Roman" w:hAnsi="Times New Roman" w:cs="Times New Roman"/>
          <w:sz w:val="28"/>
          <w:szCs w:val="28"/>
        </w:rPr>
        <w:t>样品</w:t>
      </w:r>
      <w:r>
        <w:rPr>
          <w:rFonts w:ascii="Times New Roman" w:hAnsi="Times New Roman" w:cs="Times New Roman" w:hint="eastAsia"/>
          <w:sz w:val="28"/>
          <w:szCs w:val="28"/>
        </w:rPr>
        <w:t>表面</w:t>
      </w:r>
      <w:r>
        <w:rPr>
          <w:rFonts w:ascii="Times New Roman" w:hAnsi="Times New Roman" w:cs="Times New Roman"/>
          <w:sz w:val="28"/>
          <w:szCs w:val="28"/>
        </w:rPr>
        <w:t>，</w:t>
      </w:r>
      <w:r>
        <w:rPr>
          <w:rFonts w:ascii="Times New Roman" w:hAnsi="Times New Roman" w:cs="Times New Roman" w:hint="eastAsia"/>
          <w:sz w:val="28"/>
          <w:szCs w:val="28"/>
        </w:rPr>
        <w:t>建议修改为对</w:t>
      </w:r>
      <w:r>
        <w:rPr>
          <w:rFonts w:ascii="Times New Roman" w:hAnsi="Times New Roman" w:cs="Times New Roman"/>
          <w:sz w:val="28"/>
          <w:szCs w:val="28"/>
        </w:rPr>
        <w:t>外包装表面进行擦拭检测。</w:t>
      </w:r>
    </w:p>
    <w:p w:rsidR="00B574EB" w:rsidRDefault="003D2691">
      <w:pPr>
        <w:pStyle w:val="ae"/>
        <w:widowControl/>
        <w:numPr>
          <w:ilvl w:val="0"/>
          <w:numId w:val="1"/>
        </w:numPr>
        <w:ind w:firstLineChars="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具体规定“</w:t>
      </w:r>
      <w:r>
        <w:rPr>
          <w:rFonts w:ascii="Times New Roman" w:hAnsi="Times New Roman" w:cs="Times New Roman" w:hint="eastAsia"/>
          <w:sz w:val="28"/>
          <w:szCs w:val="28"/>
        </w:rPr>
        <w:t xml:space="preserve">6.6 </w:t>
      </w:r>
      <w:r>
        <w:rPr>
          <w:rFonts w:ascii="Times New Roman" w:hAnsi="Times New Roman" w:cs="Times New Roman" w:hint="eastAsia"/>
          <w:sz w:val="28"/>
          <w:szCs w:val="28"/>
        </w:rPr>
        <w:t>活度检验”中的详细</w:t>
      </w:r>
      <w:r>
        <w:rPr>
          <w:rFonts w:ascii="Times New Roman" w:hAnsi="Times New Roman" w:cs="Times New Roman"/>
          <w:sz w:val="28"/>
          <w:szCs w:val="28"/>
        </w:rPr>
        <w:t>计算方式。</w:t>
      </w:r>
    </w:p>
    <w:p w:rsidR="00B574EB" w:rsidRDefault="003D2691">
      <w:pPr>
        <w:pStyle w:val="ae"/>
        <w:widowControl/>
        <w:numPr>
          <w:ilvl w:val="0"/>
          <w:numId w:val="1"/>
        </w:numPr>
        <w:ind w:firstLineChars="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讨论了“</w:t>
      </w:r>
      <w:r>
        <w:rPr>
          <w:rFonts w:ascii="Times New Roman" w:hAnsi="Times New Roman" w:cs="Times New Roman" w:hint="eastAsia"/>
          <w:sz w:val="28"/>
          <w:szCs w:val="28"/>
        </w:rPr>
        <w:t xml:space="preserve">8.2.1 </w:t>
      </w:r>
      <w:r>
        <w:rPr>
          <w:rFonts w:ascii="Times New Roman" w:hAnsi="Times New Roman" w:cs="Times New Roman" w:hint="eastAsia"/>
          <w:sz w:val="28"/>
          <w:szCs w:val="28"/>
        </w:rPr>
        <w:t>包装”中产品的</w:t>
      </w:r>
      <w:r>
        <w:rPr>
          <w:rFonts w:ascii="Times New Roman" w:hAnsi="Times New Roman" w:cs="Times New Roman"/>
          <w:sz w:val="28"/>
          <w:szCs w:val="28"/>
        </w:rPr>
        <w:t>具体包装形式及包装材料的优缺点</w:t>
      </w:r>
      <w:r>
        <w:rPr>
          <w:rFonts w:ascii="Times New Roman" w:hAnsi="Times New Roman" w:cs="Times New Roman" w:hint="eastAsia"/>
          <w:sz w:val="28"/>
          <w:szCs w:val="28"/>
        </w:rPr>
        <w:t>。</w:t>
      </w:r>
    </w:p>
    <w:p w:rsidR="00355181" w:rsidRDefault="00355181" w:rsidP="00D27E24">
      <w:pPr>
        <w:widowControl/>
        <w:ind w:firstLineChars="200" w:firstLine="560"/>
        <w:jc w:val="left"/>
        <w:rPr>
          <w:rFonts w:ascii="Times New Roman" w:hAnsi="Times New Roman" w:cs="Times New Roman"/>
          <w:b/>
          <w:sz w:val="28"/>
          <w:szCs w:val="28"/>
        </w:rPr>
      </w:pPr>
      <w:r w:rsidRPr="00355181">
        <w:rPr>
          <w:rFonts w:ascii="Times New Roman" w:hAnsi="Times New Roman" w:cs="Times New Roman" w:hint="eastAsia"/>
          <w:sz w:val="28"/>
          <w:szCs w:val="28"/>
        </w:rPr>
        <w:t>会议上，专家还对本标准编制中的其他问题进行了确认，包括：《标准》分工安排：（</w:t>
      </w:r>
      <w:r w:rsidRPr="00355181">
        <w:rPr>
          <w:rFonts w:ascii="Times New Roman" w:hAnsi="Times New Roman" w:cs="Times New Roman" w:hint="eastAsia"/>
          <w:sz w:val="28"/>
          <w:szCs w:val="28"/>
        </w:rPr>
        <w:t>1</w:t>
      </w:r>
      <w:r w:rsidRPr="00355181">
        <w:rPr>
          <w:rFonts w:ascii="Times New Roman" w:hAnsi="Times New Roman" w:cs="Times New Roman" w:hint="eastAsia"/>
          <w:sz w:val="28"/>
          <w:szCs w:val="28"/>
        </w:rPr>
        <w:t>）草案已经完成；（</w:t>
      </w:r>
      <w:r w:rsidRPr="00355181">
        <w:rPr>
          <w:rFonts w:ascii="Times New Roman" w:hAnsi="Times New Roman" w:cs="Times New Roman" w:hint="eastAsia"/>
          <w:sz w:val="28"/>
          <w:szCs w:val="28"/>
        </w:rPr>
        <w:t>2</w:t>
      </w:r>
      <w:r w:rsidRPr="00355181">
        <w:rPr>
          <w:rFonts w:ascii="Times New Roman" w:hAnsi="Times New Roman" w:cs="Times New Roman" w:hint="eastAsia"/>
          <w:sz w:val="28"/>
          <w:szCs w:val="28"/>
        </w:rPr>
        <w:t>）其它待完成的实验数据由原子高科负责，</w:t>
      </w:r>
      <w:r>
        <w:rPr>
          <w:rFonts w:ascii="Times New Roman" w:hAnsi="Times New Roman" w:cs="Times New Roman" w:hint="eastAsia"/>
          <w:sz w:val="28"/>
          <w:szCs w:val="28"/>
        </w:rPr>
        <w:t>中国原子能科学研究院</w:t>
      </w:r>
      <w:r w:rsidRPr="00355181">
        <w:rPr>
          <w:rFonts w:ascii="Times New Roman" w:hAnsi="Times New Roman" w:cs="Times New Roman" w:hint="eastAsia"/>
          <w:sz w:val="28"/>
          <w:szCs w:val="28"/>
        </w:rPr>
        <w:t>完成；（</w:t>
      </w:r>
      <w:r w:rsidRPr="00355181">
        <w:rPr>
          <w:rFonts w:ascii="Times New Roman" w:hAnsi="Times New Roman" w:cs="Times New Roman" w:hint="eastAsia"/>
          <w:sz w:val="28"/>
          <w:szCs w:val="28"/>
        </w:rPr>
        <w:t>3</w:t>
      </w:r>
      <w:r w:rsidRPr="00355181">
        <w:rPr>
          <w:rFonts w:ascii="Times New Roman" w:hAnsi="Times New Roman" w:cs="Times New Roman" w:hint="eastAsia"/>
          <w:sz w:val="28"/>
          <w:szCs w:val="28"/>
        </w:rPr>
        <w:t>）每次会议意见汇总由原子高科负责；（</w:t>
      </w:r>
      <w:r w:rsidRPr="00355181">
        <w:rPr>
          <w:rFonts w:ascii="Times New Roman" w:hAnsi="Times New Roman" w:cs="Times New Roman" w:hint="eastAsia"/>
          <w:sz w:val="28"/>
          <w:szCs w:val="28"/>
        </w:rPr>
        <w:t>4</w:t>
      </w:r>
      <w:r w:rsidRPr="00355181">
        <w:rPr>
          <w:rFonts w:ascii="Times New Roman" w:hAnsi="Times New Roman" w:cs="Times New Roman" w:hint="eastAsia"/>
          <w:sz w:val="28"/>
          <w:szCs w:val="28"/>
        </w:rPr>
        <w:t>）标准文本由原子高科负责统稿；（</w:t>
      </w:r>
      <w:r w:rsidRPr="00355181">
        <w:rPr>
          <w:rFonts w:ascii="Times New Roman" w:hAnsi="Times New Roman" w:cs="Times New Roman" w:hint="eastAsia"/>
          <w:sz w:val="28"/>
          <w:szCs w:val="28"/>
        </w:rPr>
        <w:t>5</w:t>
      </w:r>
      <w:r w:rsidRPr="00355181">
        <w:rPr>
          <w:rFonts w:ascii="Times New Roman" w:hAnsi="Times New Roman" w:cs="Times New Roman" w:hint="eastAsia"/>
          <w:sz w:val="28"/>
          <w:szCs w:val="28"/>
        </w:rPr>
        <w:t>）标准的编制说明由原子高科负责，</w:t>
      </w:r>
      <w:r>
        <w:rPr>
          <w:rFonts w:ascii="Times New Roman" w:hAnsi="Times New Roman" w:cs="Times New Roman" w:hint="eastAsia"/>
          <w:sz w:val="28"/>
          <w:szCs w:val="28"/>
        </w:rPr>
        <w:t>原子能院</w:t>
      </w:r>
      <w:r w:rsidRPr="00355181">
        <w:rPr>
          <w:rFonts w:ascii="Times New Roman" w:hAnsi="Times New Roman" w:cs="Times New Roman" w:hint="eastAsia"/>
          <w:sz w:val="28"/>
          <w:szCs w:val="28"/>
        </w:rPr>
        <w:t>协助。</w:t>
      </w:r>
    </w:p>
    <w:p w:rsidR="00BD7D2A" w:rsidRDefault="00A427EB" w:rsidP="00BD7D2A">
      <w:pPr>
        <w:widowControl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6</w:t>
      </w:r>
      <w:r>
        <w:rPr>
          <w:rFonts w:ascii="Times New Roman" w:hAnsi="Times New Roman" w:cs="Times New Roman" w:hint="eastAsia"/>
          <w:sz w:val="28"/>
          <w:szCs w:val="28"/>
        </w:rPr>
        <w:t>、</w:t>
      </w:r>
      <w:r w:rsidR="00BD7D2A">
        <w:rPr>
          <w:rFonts w:ascii="Times New Roman" w:hAnsi="Times New Roman" w:cs="Times New Roman" w:hint="eastAsia"/>
          <w:sz w:val="28"/>
          <w:szCs w:val="28"/>
        </w:rPr>
        <w:t>标准</w:t>
      </w:r>
      <w:r w:rsidR="00BD7D2A">
        <w:rPr>
          <w:rFonts w:ascii="Times New Roman" w:hAnsi="Times New Roman" w:cs="Times New Roman"/>
          <w:sz w:val="28"/>
          <w:szCs w:val="28"/>
        </w:rPr>
        <w:t>启动会</w:t>
      </w:r>
      <w:r w:rsidR="00BD7D2A">
        <w:rPr>
          <w:rFonts w:ascii="Times New Roman" w:hAnsi="Times New Roman" w:cs="Times New Roman" w:hint="eastAsia"/>
          <w:sz w:val="28"/>
          <w:szCs w:val="28"/>
        </w:rPr>
        <w:t>及</w:t>
      </w:r>
      <w:r w:rsidR="00BD7D2A">
        <w:rPr>
          <w:rFonts w:ascii="Times New Roman" w:hAnsi="Times New Roman" w:cs="Times New Roman"/>
          <w:sz w:val="28"/>
          <w:szCs w:val="28"/>
        </w:rPr>
        <w:t>初稿研讨会</w:t>
      </w:r>
    </w:p>
    <w:p w:rsidR="00A427EB" w:rsidRDefault="00BD7D2A" w:rsidP="00BD7D2A">
      <w:pPr>
        <w:widowControl/>
        <w:ind w:firstLineChars="200" w:firstLine="56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2024</w:t>
      </w:r>
      <w:r>
        <w:rPr>
          <w:rFonts w:ascii="Times New Roman" w:hAnsi="Times New Roman" w:cs="Times New Roman" w:hint="eastAsia"/>
          <w:sz w:val="28"/>
          <w:szCs w:val="28"/>
        </w:rPr>
        <w:t>年</w:t>
      </w:r>
      <w:r>
        <w:rPr>
          <w:rFonts w:ascii="Times New Roman" w:hAnsi="Times New Roman" w:cs="Times New Roman" w:hint="eastAsia"/>
          <w:sz w:val="28"/>
          <w:szCs w:val="28"/>
        </w:rPr>
        <w:t>3</w:t>
      </w:r>
      <w:r>
        <w:rPr>
          <w:rFonts w:ascii="Times New Roman" w:hAnsi="Times New Roman" w:cs="Times New Roman" w:hint="eastAsia"/>
          <w:sz w:val="28"/>
          <w:szCs w:val="28"/>
        </w:rPr>
        <w:t>月</w:t>
      </w:r>
      <w:r>
        <w:rPr>
          <w:rFonts w:ascii="Times New Roman" w:hAnsi="Times New Roman" w:cs="Times New Roman" w:hint="eastAsia"/>
          <w:sz w:val="28"/>
          <w:szCs w:val="28"/>
        </w:rPr>
        <w:t>27</w:t>
      </w:r>
      <w:r>
        <w:rPr>
          <w:rFonts w:ascii="Times New Roman" w:hAnsi="Times New Roman" w:cs="Times New Roman" w:hint="eastAsia"/>
          <w:sz w:val="28"/>
          <w:szCs w:val="28"/>
        </w:rPr>
        <w:t>日，中国</w:t>
      </w:r>
      <w:r>
        <w:rPr>
          <w:rFonts w:ascii="Times New Roman" w:hAnsi="Times New Roman" w:cs="Times New Roman"/>
          <w:sz w:val="28"/>
          <w:szCs w:val="28"/>
        </w:rPr>
        <w:t>同位素与辐射行业协会</w:t>
      </w:r>
      <w:r>
        <w:rPr>
          <w:rFonts w:ascii="Times New Roman" w:hAnsi="Times New Roman" w:cs="Times New Roman" w:hint="eastAsia"/>
          <w:sz w:val="28"/>
          <w:szCs w:val="28"/>
        </w:rPr>
        <w:t>组织</w:t>
      </w:r>
      <w:r w:rsidR="00A427EB" w:rsidRPr="00A427EB">
        <w:rPr>
          <w:rFonts w:ascii="Times New Roman" w:hAnsi="Times New Roman" w:cs="Times New Roman" w:hint="eastAsia"/>
          <w:sz w:val="28"/>
          <w:szCs w:val="28"/>
        </w:rPr>
        <w:t>召开标准启动会及初稿研讨会，</w:t>
      </w:r>
      <w:r w:rsidR="00847AFA">
        <w:rPr>
          <w:rFonts w:ascii="Times New Roman" w:hAnsi="Times New Roman" w:cs="Times New Roman" w:hint="eastAsia"/>
          <w:sz w:val="28"/>
          <w:szCs w:val="28"/>
        </w:rPr>
        <w:t>起草组</w:t>
      </w:r>
      <w:r w:rsidR="00847AFA">
        <w:rPr>
          <w:rFonts w:ascii="Times New Roman" w:hAnsi="Times New Roman" w:cs="Times New Roman"/>
          <w:sz w:val="28"/>
          <w:szCs w:val="28"/>
        </w:rPr>
        <w:t>专家及协会专家参会，</w:t>
      </w:r>
      <w:r w:rsidR="00847AFA">
        <w:rPr>
          <w:rFonts w:ascii="Times New Roman" w:hAnsi="Times New Roman" w:cs="Times New Roman" w:hint="eastAsia"/>
          <w:sz w:val="28"/>
          <w:szCs w:val="28"/>
        </w:rPr>
        <w:t>会中</w:t>
      </w:r>
      <w:r w:rsidR="00A427EB" w:rsidRPr="00A427EB">
        <w:rPr>
          <w:rFonts w:ascii="Times New Roman" w:hAnsi="Times New Roman" w:cs="Times New Roman" w:hint="eastAsia"/>
          <w:sz w:val="28"/>
          <w:szCs w:val="28"/>
        </w:rPr>
        <w:t>对标准内容、分工、进度安排等进行研讨，形成意见如下：</w:t>
      </w:r>
    </w:p>
    <w:p w:rsidR="00CC3BDD" w:rsidRPr="00CC3BDD" w:rsidRDefault="00CC3BDD" w:rsidP="00CC3BDD">
      <w:pPr>
        <w:widowControl/>
        <w:ind w:left="570"/>
        <w:jc w:val="left"/>
        <w:rPr>
          <w:rFonts w:ascii="Times New Roman" w:hAnsi="Times New Roman" w:cs="Times New Roman" w:hint="eastAsia"/>
          <w:sz w:val="28"/>
          <w:szCs w:val="28"/>
        </w:rPr>
      </w:pPr>
      <w:r w:rsidRPr="00CC3BDD">
        <w:rPr>
          <w:rFonts w:ascii="Times New Roman" w:hAnsi="Times New Roman" w:cs="Times New Roman" w:hint="eastAsia"/>
          <w:sz w:val="28"/>
          <w:szCs w:val="28"/>
        </w:rPr>
        <w:lastRenderedPageBreak/>
        <w:t>（</w:t>
      </w:r>
      <w:r w:rsidRPr="00CC3BDD">
        <w:rPr>
          <w:rFonts w:ascii="Times New Roman" w:hAnsi="Times New Roman" w:cs="Times New Roman" w:hint="eastAsia"/>
          <w:sz w:val="28"/>
          <w:szCs w:val="28"/>
        </w:rPr>
        <w:t>1</w:t>
      </w:r>
      <w:r w:rsidRPr="00CC3BDD">
        <w:rPr>
          <w:rFonts w:ascii="Times New Roman" w:hAnsi="Times New Roman" w:cs="Times New Roman" w:hint="eastAsia"/>
          <w:sz w:val="28"/>
          <w:szCs w:val="28"/>
        </w:rPr>
        <w:t>）讨论标准中涉及专利不影响标准中规则的制定，因此不需披露专利；</w:t>
      </w:r>
    </w:p>
    <w:p w:rsidR="00CC3BDD" w:rsidRPr="00CC3BDD" w:rsidRDefault="00CC3BDD" w:rsidP="00CC3BDD">
      <w:pPr>
        <w:widowControl/>
        <w:ind w:left="570"/>
        <w:jc w:val="left"/>
        <w:rPr>
          <w:rFonts w:ascii="Times New Roman" w:hAnsi="Times New Roman" w:cs="Times New Roman" w:hint="eastAsia"/>
          <w:sz w:val="28"/>
          <w:szCs w:val="28"/>
        </w:rPr>
      </w:pPr>
      <w:r w:rsidRPr="00CC3BDD">
        <w:rPr>
          <w:rFonts w:ascii="Times New Roman" w:hAnsi="Times New Roman" w:cs="Times New Roman" w:hint="eastAsia"/>
          <w:sz w:val="28"/>
          <w:szCs w:val="28"/>
        </w:rPr>
        <w:t>（</w:t>
      </w:r>
      <w:r w:rsidRPr="00CC3BDD">
        <w:rPr>
          <w:rFonts w:ascii="Times New Roman" w:hAnsi="Times New Roman" w:cs="Times New Roman" w:hint="eastAsia"/>
          <w:sz w:val="28"/>
          <w:szCs w:val="28"/>
        </w:rPr>
        <w:t>2</w:t>
      </w:r>
      <w:r w:rsidRPr="00CC3BDD">
        <w:rPr>
          <w:rFonts w:ascii="Times New Roman" w:hAnsi="Times New Roman" w:cs="Times New Roman" w:hint="eastAsia"/>
          <w:sz w:val="28"/>
          <w:szCs w:val="28"/>
        </w:rPr>
        <w:t>）标准名称《中子发生器用氘氚靶》更改为《中子发生器用氘</w:t>
      </w:r>
      <w:r w:rsidRPr="00CC3BDD">
        <w:rPr>
          <w:rFonts w:ascii="Times New Roman" w:hAnsi="Times New Roman" w:cs="Times New Roman" w:hint="eastAsia"/>
          <w:sz w:val="28"/>
          <w:szCs w:val="28"/>
        </w:rPr>
        <w:t>/</w:t>
      </w:r>
      <w:r w:rsidRPr="00CC3BDD">
        <w:rPr>
          <w:rFonts w:ascii="Times New Roman" w:hAnsi="Times New Roman" w:cs="Times New Roman" w:hint="eastAsia"/>
          <w:sz w:val="28"/>
          <w:szCs w:val="28"/>
        </w:rPr>
        <w:t>氚靶》，并且统一正文中“氘氚靶”为“氘</w:t>
      </w:r>
      <w:r w:rsidRPr="00CC3BDD">
        <w:rPr>
          <w:rFonts w:ascii="Times New Roman" w:hAnsi="Times New Roman" w:cs="Times New Roman" w:hint="eastAsia"/>
          <w:sz w:val="28"/>
          <w:szCs w:val="28"/>
        </w:rPr>
        <w:t>/</w:t>
      </w:r>
      <w:r w:rsidRPr="00CC3BDD">
        <w:rPr>
          <w:rFonts w:ascii="Times New Roman" w:hAnsi="Times New Roman" w:cs="Times New Roman" w:hint="eastAsia"/>
          <w:sz w:val="28"/>
          <w:szCs w:val="28"/>
        </w:rPr>
        <w:t>氚靶”；</w:t>
      </w:r>
    </w:p>
    <w:p w:rsidR="00CC3BDD" w:rsidRPr="00CC3BDD" w:rsidRDefault="00CC3BDD" w:rsidP="00CC3BDD">
      <w:pPr>
        <w:widowControl/>
        <w:ind w:left="570"/>
        <w:jc w:val="left"/>
        <w:rPr>
          <w:rFonts w:ascii="Times New Roman" w:hAnsi="Times New Roman" w:cs="Times New Roman" w:hint="eastAsia"/>
          <w:sz w:val="28"/>
          <w:szCs w:val="28"/>
        </w:rPr>
      </w:pPr>
      <w:r w:rsidRPr="00CC3BDD">
        <w:rPr>
          <w:rFonts w:ascii="Times New Roman" w:hAnsi="Times New Roman" w:cs="Times New Roman" w:hint="eastAsia"/>
          <w:sz w:val="28"/>
          <w:szCs w:val="28"/>
        </w:rPr>
        <w:t>（</w:t>
      </w:r>
      <w:r w:rsidRPr="00CC3BDD">
        <w:rPr>
          <w:rFonts w:ascii="Times New Roman" w:hAnsi="Times New Roman" w:cs="Times New Roman" w:hint="eastAsia"/>
          <w:sz w:val="28"/>
          <w:szCs w:val="28"/>
        </w:rPr>
        <w:t>3</w:t>
      </w:r>
      <w:r w:rsidRPr="00CC3BDD">
        <w:rPr>
          <w:rFonts w:ascii="Times New Roman" w:hAnsi="Times New Roman" w:cs="Times New Roman" w:hint="eastAsia"/>
          <w:sz w:val="28"/>
          <w:szCs w:val="28"/>
        </w:rPr>
        <w:t>）标准英文名称由“</w:t>
      </w:r>
      <w:r w:rsidRPr="00CC3BDD">
        <w:rPr>
          <w:rFonts w:ascii="Times New Roman" w:hAnsi="Times New Roman" w:cs="Times New Roman" w:hint="eastAsia"/>
          <w:sz w:val="28"/>
          <w:szCs w:val="28"/>
        </w:rPr>
        <w:t>Deuterium tritium targets for neutron generators</w:t>
      </w:r>
      <w:r w:rsidRPr="00CC3BDD">
        <w:rPr>
          <w:rFonts w:ascii="Times New Roman" w:hAnsi="Times New Roman" w:cs="Times New Roman" w:hint="eastAsia"/>
          <w:sz w:val="28"/>
          <w:szCs w:val="28"/>
        </w:rPr>
        <w:t>”更改为“</w:t>
      </w:r>
      <w:r w:rsidRPr="00CC3BDD">
        <w:rPr>
          <w:rFonts w:ascii="Times New Roman" w:hAnsi="Times New Roman" w:cs="Times New Roman" w:hint="eastAsia"/>
          <w:sz w:val="28"/>
          <w:szCs w:val="28"/>
        </w:rPr>
        <w:t>Deuterium or tritium targets for neutron generators</w:t>
      </w:r>
      <w:r w:rsidRPr="00CC3BDD">
        <w:rPr>
          <w:rFonts w:ascii="Times New Roman" w:hAnsi="Times New Roman" w:cs="Times New Roman" w:hint="eastAsia"/>
          <w:sz w:val="28"/>
          <w:szCs w:val="28"/>
        </w:rPr>
        <w:t>”；</w:t>
      </w:r>
    </w:p>
    <w:p w:rsidR="00CC3BDD" w:rsidRPr="00CC3BDD" w:rsidRDefault="00CC3BDD" w:rsidP="00CC3BDD">
      <w:pPr>
        <w:widowControl/>
        <w:ind w:left="570"/>
        <w:jc w:val="left"/>
        <w:rPr>
          <w:rFonts w:ascii="Times New Roman" w:hAnsi="Times New Roman" w:cs="Times New Roman" w:hint="eastAsia"/>
          <w:sz w:val="28"/>
          <w:szCs w:val="28"/>
        </w:rPr>
      </w:pPr>
      <w:r w:rsidRPr="00CC3BDD">
        <w:rPr>
          <w:rFonts w:ascii="Times New Roman" w:hAnsi="Times New Roman" w:cs="Times New Roman" w:hint="eastAsia"/>
          <w:sz w:val="28"/>
          <w:szCs w:val="28"/>
        </w:rPr>
        <w:t>（</w:t>
      </w:r>
      <w:r w:rsidRPr="00CC3BDD">
        <w:rPr>
          <w:rFonts w:ascii="Times New Roman" w:hAnsi="Times New Roman" w:cs="Times New Roman" w:hint="eastAsia"/>
          <w:sz w:val="28"/>
          <w:szCs w:val="28"/>
        </w:rPr>
        <w:t>4</w:t>
      </w:r>
      <w:r w:rsidRPr="00CC3BDD">
        <w:rPr>
          <w:rFonts w:ascii="Times New Roman" w:hAnsi="Times New Roman" w:cs="Times New Roman" w:hint="eastAsia"/>
          <w:sz w:val="28"/>
          <w:szCs w:val="28"/>
        </w:rPr>
        <w:t>）建议删除正文中所引用标准的具体年代号；</w:t>
      </w:r>
    </w:p>
    <w:p w:rsidR="00CC3BDD" w:rsidRPr="00CC3BDD" w:rsidRDefault="00CC3BDD" w:rsidP="00CC3BDD">
      <w:pPr>
        <w:widowControl/>
        <w:ind w:left="570"/>
        <w:jc w:val="left"/>
        <w:rPr>
          <w:rFonts w:ascii="Times New Roman" w:hAnsi="Times New Roman" w:cs="Times New Roman" w:hint="eastAsia"/>
          <w:sz w:val="28"/>
          <w:szCs w:val="28"/>
        </w:rPr>
      </w:pPr>
      <w:r w:rsidRPr="00CC3BDD">
        <w:rPr>
          <w:rFonts w:ascii="Times New Roman" w:hAnsi="Times New Roman" w:cs="Times New Roman" w:hint="eastAsia"/>
          <w:sz w:val="28"/>
          <w:szCs w:val="28"/>
        </w:rPr>
        <w:t>（</w:t>
      </w:r>
      <w:r w:rsidRPr="00CC3BDD">
        <w:rPr>
          <w:rFonts w:ascii="Times New Roman" w:hAnsi="Times New Roman" w:cs="Times New Roman" w:hint="eastAsia"/>
          <w:sz w:val="28"/>
          <w:szCs w:val="28"/>
        </w:rPr>
        <w:t>5</w:t>
      </w:r>
      <w:r w:rsidRPr="00CC3BDD">
        <w:rPr>
          <w:rFonts w:ascii="Times New Roman" w:hAnsi="Times New Roman" w:cs="Times New Roman" w:hint="eastAsia"/>
          <w:sz w:val="28"/>
          <w:szCs w:val="28"/>
        </w:rPr>
        <w:t>）“氘</w:t>
      </w:r>
      <w:r w:rsidRPr="00CC3BDD">
        <w:rPr>
          <w:rFonts w:ascii="Times New Roman" w:hAnsi="Times New Roman" w:cs="Times New Roman" w:hint="eastAsia"/>
          <w:sz w:val="28"/>
          <w:szCs w:val="28"/>
        </w:rPr>
        <w:t>/</w:t>
      </w:r>
      <w:r w:rsidRPr="00CC3BDD">
        <w:rPr>
          <w:rFonts w:ascii="Times New Roman" w:hAnsi="Times New Roman" w:cs="Times New Roman" w:hint="eastAsia"/>
          <w:sz w:val="28"/>
          <w:szCs w:val="28"/>
        </w:rPr>
        <w:t>氚靶”定义引用文献查找；</w:t>
      </w:r>
    </w:p>
    <w:p w:rsidR="00CC3BDD" w:rsidRPr="00CC3BDD" w:rsidRDefault="00CC3BDD" w:rsidP="00CC3BDD">
      <w:pPr>
        <w:widowControl/>
        <w:ind w:left="570"/>
        <w:jc w:val="left"/>
        <w:rPr>
          <w:rFonts w:ascii="Times New Roman" w:hAnsi="Times New Roman" w:cs="Times New Roman" w:hint="eastAsia"/>
          <w:sz w:val="28"/>
          <w:szCs w:val="28"/>
        </w:rPr>
      </w:pPr>
      <w:r w:rsidRPr="00CC3BDD">
        <w:rPr>
          <w:rFonts w:ascii="Times New Roman" w:hAnsi="Times New Roman" w:cs="Times New Roman" w:hint="eastAsia"/>
          <w:sz w:val="28"/>
          <w:szCs w:val="28"/>
        </w:rPr>
        <w:t>（</w:t>
      </w:r>
      <w:r w:rsidRPr="00CC3BDD">
        <w:rPr>
          <w:rFonts w:ascii="Times New Roman" w:hAnsi="Times New Roman" w:cs="Times New Roman" w:hint="eastAsia"/>
          <w:sz w:val="28"/>
          <w:szCs w:val="28"/>
        </w:rPr>
        <w:t>6</w:t>
      </w:r>
      <w:r w:rsidRPr="00CC3BDD">
        <w:rPr>
          <w:rFonts w:ascii="Times New Roman" w:hAnsi="Times New Roman" w:cs="Times New Roman" w:hint="eastAsia"/>
          <w:sz w:val="28"/>
          <w:szCs w:val="28"/>
        </w:rPr>
        <w:t>）正文中具体的术语定义可引用“工业仪表用氪</w:t>
      </w:r>
      <w:r w:rsidRPr="00CC3BDD">
        <w:rPr>
          <w:rFonts w:ascii="Times New Roman" w:hAnsi="Times New Roman" w:cs="Times New Roman" w:hint="eastAsia"/>
          <w:sz w:val="28"/>
          <w:szCs w:val="28"/>
        </w:rPr>
        <w:t>85</w:t>
      </w:r>
      <w:r w:rsidRPr="00CC3BDD">
        <w:rPr>
          <w:rFonts w:ascii="Times New Roman" w:hAnsi="Times New Roman" w:cs="Times New Roman" w:hint="eastAsia"/>
          <w:sz w:val="28"/>
          <w:szCs w:val="28"/>
        </w:rPr>
        <w:t>测厚源”团体标准中内容。</w:t>
      </w:r>
    </w:p>
    <w:p w:rsidR="00CC3BDD" w:rsidRPr="00CC3BDD" w:rsidRDefault="00CC3BDD" w:rsidP="00CC3BDD">
      <w:pPr>
        <w:widowControl/>
        <w:ind w:left="570"/>
        <w:jc w:val="left"/>
        <w:rPr>
          <w:rFonts w:ascii="Times New Roman" w:hAnsi="Times New Roman" w:cs="Times New Roman" w:hint="eastAsia"/>
          <w:sz w:val="28"/>
          <w:szCs w:val="28"/>
        </w:rPr>
      </w:pPr>
      <w:r w:rsidRPr="00CC3BDD">
        <w:rPr>
          <w:rFonts w:ascii="Times New Roman" w:hAnsi="Times New Roman" w:cs="Times New Roman" w:hint="eastAsia"/>
          <w:sz w:val="28"/>
          <w:szCs w:val="28"/>
        </w:rPr>
        <w:t>（</w:t>
      </w:r>
      <w:r w:rsidRPr="00CC3BDD">
        <w:rPr>
          <w:rFonts w:ascii="Times New Roman" w:hAnsi="Times New Roman" w:cs="Times New Roman" w:hint="eastAsia"/>
          <w:sz w:val="28"/>
          <w:szCs w:val="28"/>
        </w:rPr>
        <w:t>7</w:t>
      </w:r>
      <w:r w:rsidRPr="00CC3BDD">
        <w:rPr>
          <w:rFonts w:ascii="Times New Roman" w:hAnsi="Times New Roman" w:cs="Times New Roman" w:hint="eastAsia"/>
          <w:sz w:val="28"/>
          <w:szCs w:val="28"/>
        </w:rPr>
        <w:t>）产品代码建议将“</w:t>
      </w:r>
      <w:r w:rsidRPr="00CC3BDD">
        <w:rPr>
          <w:rFonts w:ascii="Times New Roman" w:hAnsi="Times New Roman" w:cs="Times New Roman" w:hint="eastAsia"/>
          <w:sz w:val="28"/>
          <w:szCs w:val="28"/>
        </w:rPr>
        <w:t>ND/TX</w:t>
      </w:r>
      <w:r w:rsidRPr="00CC3BDD">
        <w:rPr>
          <w:rFonts w:ascii="Times New Roman" w:hAnsi="Times New Roman" w:cs="Times New Roman" w:hint="eastAsia"/>
          <w:sz w:val="28"/>
          <w:szCs w:val="28"/>
        </w:rPr>
        <w:t>”中加入基底材质代码，更改为“</w:t>
      </w:r>
      <w:r w:rsidRPr="00CC3BDD">
        <w:rPr>
          <w:rFonts w:ascii="Times New Roman" w:hAnsi="Times New Roman" w:cs="Times New Roman" w:hint="eastAsia"/>
          <w:sz w:val="28"/>
          <w:szCs w:val="28"/>
        </w:rPr>
        <w:t>ND/TSX</w:t>
      </w:r>
      <w:r w:rsidRPr="00CC3BDD">
        <w:rPr>
          <w:rFonts w:ascii="Times New Roman" w:hAnsi="Times New Roman" w:cs="Times New Roman" w:hint="eastAsia"/>
          <w:sz w:val="28"/>
          <w:szCs w:val="28"/>
        </w:rPr>
        <w:t>”；</w:t>
      </w:r>
    </w:p>
    <w:p w:rsidR="00CC3BDD" w:rsidRPr="00CC3BDD" w:rsidRDefault="00CC3BDD" w:rsidP="00CC3BDD">
      <w:pPr>
        <w:widowControl/>
        <w:ind w:left="570"/>
        <w:jc w:val="left"/>
        <w:rPr>
          <w:rFonts w:ascii="Times New Roman" w:hAnsi="Times New Roman" w:cs="Times New Roman" w:hint="eastAsia"/>
          <w:sz w:val="28"/>
          <w:szCs w:val="28"/>
        </w:rPr>
      </w:pPr>
      <w:r w:rsidRPr="00CC3BDD">
        <w:rPr>
          <w:rFonts w:ascii="Times New Roman" w:hAnsi="Times New Roman" w:cs="Times New Roman" w:hint="eastAsia"/>
          <w:sz w:val="28"/>
          <w:szCs w:val="28"/>
        </w:rPr>
        <w:t>（</w:t>
      </w:r>
      <w:r w:rsidRPr="00CC3BDD">
        <w:rPr>
          <w:rFonts w:ascii="Times New Roman" w:hAnsi="Times New Roman" w:cs="Times New Roman" w:hint="eastAsia"/>
          <w:sz w:val="28"/>
          <w:szCs w:val="28"/>
        </w:rPr>
        <w:t>8</w:t>
      </w:r>
      <w:r w:rsidRPr="00CC3BDD">
        <w:rPr>
          <w:rFonts w:ascii="Times New Roman" w:hAnsi="Times New Roman" w:cs="Times New Roman" w:hint="eastAsia"/>
          <w:sz w:val="28"/>
          <w:szCs w:val="28"/>
        </w:rPr>
        <w:t>）“</w:t>
      </w:r>
      <w:r w:rsidRPr="00CC3BDD">
        <w:rPr>
          <w:rFonts w:ascii="Times New Roman" w:hAnsi="Times New Roman" w:cs="Times New Roman" w:hint="eastAsia"/>
          <w:sz w:val="28"/>
          <w:szCs w:val="28"/>
        </w:rPr>
        <w:t xml:space="preserve">5.1 </w:t>
      </w:r>
      <w:r w:rsidRPr="00CC3BDD">
        <w:rPr>
          <w:rFonts w:ascii="Times New Roman" w:hAnsi="Times New Roman" w:cs="Times New Roman" w:hint="eastAsia"/>
          <w:sz w:val="28"/>
          <w:szCs w:val="28"/>
        </w:rPr>
        <w:t>氘、氚原料”具体技术指标要求规定，需进一步明确；</w:t>
      </w:r>
    </w:p>
    <w:p w:rsidR="00CC3BDD" w:rsidRPr="00CC3BDD" w:rsidRDefault="00CC3BDD" w:rsidP="00CC3BDD">
      <w:pPr>
        <w:widowControl/>
        <w:ind w:left="570"/>
        <w:jc w:val="left"/>
        <w:rPr>
          <w:rFonts w:ascii="Times New Roman" w:hAnsi="Times New Roman" w:cs="Times New Roman" w:hint="eastAsia"/>
          <w:sz w:val="28"/>
          <w:szCs w:val="28"/>
        </w:rPr>
      </w:pPr>
      <w:r w:rsidRPr="00CC3BDD">
        <w:rPr>
          <w:rFonts w:ascii="Times New Roman" w:hAnsi="Times New Roman" w:cs="Times New Roman" w:hint="eastAsia"/>
          <w:sz w:val="28"/>
          <w:szCs w:val="28"/>
        </w:rPr>
        <w:t>（</w:t>
      </w:r>
      <w:r w:rsidRPr="00CC3BDD">
        <w:rPr>
          <w:rFonts w:ascii="Times New Roman" w:hAnsi="Times New Roman" w:cs="Times New Roman" w:hint="eastAsia"/>
          <w:sz w:val="28"/>
          <w:szCs w:val="28"/>
        </w:rPr>
        <w:t>9</w:t>
      </w:r>
      <w:r w:rsidRPr="00CC3BDD">
        <w:rPr>
          <w:rFonts w:ascii="Times New Roman" w:hAnsi="Times New Roman" w:cs="Times New Roman" w:hint="eastAsia"/>
          <w:sz w:val="28"/>
          <w:szCs w:val="28"/>
        </w:rPr>
        <w:t>）“规范性目录”规定语言为“按照”，“资料性目录”规定语言为“参照”；</w:t>
      </w:r>
    </w:p>
    <w:p w:rsidR="00CC3BDD" w:rsidRPr="00CC3BDD" w:rsidRDefault="00CC3BDD" w:rsidP="00CC3BDD">
      <w:pPr>
        <w:widowControl/>
        <w:ind w:left="570"/>
        <w:jc w:val="left"/>
        <w:rPr>
          <w:rFonts w:ascii="Times New Roman" w:hAnsi="Times New Roman" w:cs="Times New Roman" w:hint="eastAsia"/>
          <w:sz w:val="28"/>
          <w:szCs w:val="28"/>
        </w:rPr>
      </w:pPr>
      <w:r w:rsidRPr="00CC3BDD">
        <w:rPr>
          <w:rFonts w:ascii="Times New Roman" w:hAnsi="Times New Roman" w:cs="Times New Roman" w:hint="eastAsia"/>
          <w:sz w:val="28"/>
          <w:szCs w:val="28"/>
        </w:rPr>
        <w:t>（</w:t>
      </w:r>
      <w:r w:rsidRPr="00CC3BDD">
        <w:rPr>
          <w:rFonts w:ascii="Times New Roman" w:hAnsi="Times New Roman" w:cs="Times New Roman" w:hint="eastAsia"/>
          <w:sz w:val="28"/>
          <w:szCs w:val="28"/>
        </w:rPr>
        <w:t>10</w:t>
      </w:r>
      <w:r w:rsidRPr="00CC3BDD">
        <w:rPr>
          <w:rFonts w:ascii="Times New Roman" w:hAnsi="Times New Roman" w:cs="Times New Roman" w:hint="eastAsia"/>
          <w:sz w:val="28"/>
          <w:szCs w:val="28"/>
        </w:rPr>
        <w:t>）说明了引用文件需要在文件中体现具体引用位置；</w:t>
      </w:r>
    </w:p>
    <w:p w:rsidR="00CC3BDD" w:rsidRPr="00CC3BDD" w:rsidRDefault="00CC3BDD" w:rsidP="00CC3BDD">
      <w:pPr>
        <w:widowControl/>
        <w:ind w:left="570"/>
        <w:jc w:val="left"/>
        <w:rPr>
          <w:rFonts w:ascii="Times New Roman" w:hAnsi="Times New Roman" w:cs="Times New Roman" w:hint="eastAsia"/>
          <w:sz w:val="28"/>
          <w:szCs w:val="28"/>
        </w:rPr>
      </w:pPr>
      <w:r w:rsidRPr="00CC3BDD">
        <w:rPr>
          <w:rFonts w:ascii="Times New Roman" w:hAnsi="Times New Roman" w:cs="Times New Roman" w:hint="eastAsia"/>
          <w:sz w:val="28"/>
          <w:szCs w:val="28"/>
        </w:rPr>
        <w:t>（</w:t>
      </w:r>
      <w:r w:rsidRPr="00CC3BDD">
        <w:rPr>
          <w:rFonts w:ascii="Times New Roman" w:hAnsi="Times New Roman" w:cs="Times New Roman" w:hint="eastAsia"/>
          <w:sz w:val="28"/>
          <w:szCs w:val="28"/>
        </w:rPr>
        <w:t>11</w:t>
      </w:r>
      <w:r w:rsidRPr="00CC3BDD">
        <w:rPr>
          <w:rFonts w:ascii="Times New Roman" w:hAnsi="Times New Roman" w:cs="Times New Roman" w:hint="eastAsia"/>
          <w:sz w:val="28"/>
          <w:szCs w:val="28"/>
        </w:rPr>
        <w:t>）研讨并修改了标准的规定范围；</w:t>
      </w:r>
    </w:p>
    <w:p w:rsidR="00CC3BDD" w:rsidRPr="00CC3BDD" w:rsidRDefault="00CC3BDD" w:rsidP="00CC3BDD">
      <w:pPr>
        <w:widowControl/>
        <w:ind w:left="570"/>
        <w:jc w:val="left"/>
        <w:rPr>
          <w:rFonts w:ascii="Times New Roman" w:hAnsi="Times New Roman" w:cs="Times New Roman" w:hint="eastAsia"/>
          <w:sz w:val="28"/>
          <w:szCs w:val="28"/>
        </w:rPr>
      </w:pPr>
      <w:r w:rsidRPr="00CC3BDD">
        <w:rPr>
          <w:rFonts w:ascii="Times New Roman" w:hAnsi="Times New Roman" w:cs="Times New Roman" w:hint="eastAsia"/>
          <w:sz w:val="28"/>
          <w:szCs w:val="28"/>
        </w:rPr>
        <w:t>（</w:t>
      </w:r>
      <w:r w:rsidRPr="00CC3BDD">
        <w:rPr>
          <w:rFonts w:ascii="Times New Roman" w:hAnsi="Times New Roman" w:cs="Times New Roman" w:hint="eastAsia"/>
          <w:sz w:val="28"/>
          <w:szCs w:val="28"/>
        </w:rPr>
        <w:t>12</w:t>
      </w:r>
      <w:r w:rsidRPr="00CC3BDD">
        <w:rPr>
          <w:rFonts w:ascii="Times New Roman" w:hAnsi="Times New Roman" w:cs="Times New Roman" w:hint="eastAsia"/>
          <w:sz w:val="28"/>
          <w:szCs w:val="28"/>
        </w:rPr>
        <w:t>）明确氘</w:t>
      </w:r>
      <w:r w:rsidRPr="00CC3BDD">
        <w:rPr>
          <w:rFonts w:ascii="Times New Roman" w:hAnsi="Times New Roman" w:cs="Times New Roman" w:hint="eastAsia"/>
          <w:sz w:val="28"/>
          <w:szCs w:val="28"/>
        </w:rPr>
        <w:t>/</w:t>
      </w:r>
      <w:r w:rsidRPr="00CC3BDD">
        <w:rPr>
          <w:rFonts w:ascii="Times New Roman" w:hAnsi="Times New Roman" w:cs="Times New Roman" w:hint="eastAsia"/>
          <w:sz w:val="28"/>
          <w:szCs w:val="28"/>
        </w:rPr>
        <w:t>氚靶制备工艺确切名称为“真空制备工艺”，并且将适用对象修改为“用于氘氘</w:t>
      </w:r>
      <w:r w:rsidRPr="00CC3BDD">
        <w:rPr>
          <w:rFonts w:ascii="Times New Roman" w:hAnsi="Times New Roman" w:cs="Times New Roman" w:hint="eastAsia"/>
          <w:sz w:val="28"/>
          <w:szCs w:val="28"/>
        </w:rPr>
        <w:t>/</w:t>
      </w:r>
      <w:r w:rsidRPr="00CC3BDD">
        <w:rPr>
          <w:rFonts w:ascii="Times New Roman" w:hAnsi="Times New Roman" w:cs="Times New Roman" w:hint="eastAsia"/>
          <w:sz w:val="28"/>
          <w:szCs w:val="28"/>
        </w:rPr>
        <w:t>氘氚中子发生器”。</w:t>
      </w:r>
    </w:p>
    <w:p w:rsidR="00CC3BDD" w:rsidRPr="00CC3BDD" w:rsidRDefault="00CC3BDD" w:rsidP="00CC3BDD">
      <w:pPr>
        <w:widowControl/>
        <w:ind w:left="570"/>
        <w:jc w:val="left"/>
        <w:rPr>
          <w:rFonts w:ascii="Times New Roman" w:hAnsi="Times New Roman" w:cs="Times New Roman" w:hint="eastAsia"/>
          <w:sz w:val="28"/>
          <w:szCs w:val="28"/>
        </w:rPr>
      </w:pPr>
      <w:r w:rsidRPr="00CC3BDD">
        <w:rPr>
          <w:rFonts w:ascii="Times New Roman" w:hAnsi="Times New Roman" w:cs="Times New Roman" w:hint="eastAsia"/>
          <w:sz w:val="28"/>
          <w:szCs w:val="28"/>
        </w:rPr>
        <w:t>（</w:t>
      </w:r>
      <w:r w:rsidRPr="00CC3BDD">
        <w:rPr>
          <w:rFonts w:ascii="Times New Roman" w:hAnsi="Times New Roman" w:cs="Times New Roman" w:hint="eastAsia"/>
          <w:sz w:val="28"/>
          <w:szCs w:val="28"/>
        </w:rPr>
        <w:t>13</w:t>
      </w:r>
      <w:r w:rsidRPr="00CC3BDD">
        <w:rPr>
          <w:rFonts w:ascii="Times New Roman" w:hAnsi="Times New Roman" w:cs="Times New Roman" w:hint="eastAsia"/>
          <w:sz w:val="28"/>
          <w:szCs w:val="28"/>
        </w:rPr>
        <w:t>）将引用标准以编号从小至大，国标、行标、团标的方式排序；</w:t>
      </w:r>
    </w:p>
    <w:p w:rsidR="00CC3BDD" w:rsidRPr="00CC3BDD" w:rsidRDefault="00CC3BDD" w:rsidP="00CC3BDD">
      <w:pPr>
        <w:widowControl/>
        <w:ind w:left="570"/>
        <w:jc w:val="left"/>
        <w:rPr>
          <w:rFonts w:ascii="Times New Roman" w:hAnsi="Times New Roman" w:cs="Times New Roman" w:hint="eastAsia"/>
          <w:sz w:val="28"/>
          <w:szCs w:val="28"/>
        </w:rPr>
      </w:pPr>
      <w:r w:rsidRPr="00CC3BDD">
        <w:rPr>
          <w:rFonts w:ascii="Times New Roman" w:hAnsi="Times New Roman" w:cs="Times New Roman" w:hint="eastAsia"/>
          <w:sz w:val="28"/>
          <w:szCs w:val="28"/>
        </w:rPr>
        <w:t>（</w:t>
      </w:r>
      <w:r w:rsidRPr="00CC3BDD">
        <w:rPr>
          <w:rFonts w:ascii="Times New Roman" w:hAnsi="Times New Roman" w:cs="Times New Roman" w:hint="eastAsia"/>
          <w:sz w:val="28"/>
          <w:szCs w:val="28"/>
        </w:rPr>
        <w:t>14</w:t>
      </w:r>
      <w:r w:rsidRPr="00CC3BDD">
        <w:rPr>
          <w:rFonts w:ascii="Times New Roman" w:hAnsi="Times New Roman" w:cs="Times New Roman" w:hint="eastAsia"/>
          <w:sz w:val="28"/>
          <w:szCs w:val="28"/>
        </w:rPr>
        <w:t>）“</w:t>
      </w:r>
      <w:r w:rsidRPr="00CC3BDD">
        <w:rPr>
          <w:rFonts w:ascii="Times New Roman" w:hAnsi="Times New Roman" w:cs="Times New Roman" w:hint="eastAsia"/>
          <w:sz w:val="28"/>
          <w:szCs w:val="28"/>
        </w:rPr>
        <w:t>3</w:t>
      </w:r>
      <w:r w:rsidRPr="00CC3BDD">
        <w:rPr>
          <w:rFonts w:ascii="Times New Roman" w:hAnsi="Times New Roman" w:cs="Times New Roman" w:hint="eastAsia"/>
          <w:sz w:val="28"/>
          <w:szCs w:val="28"/>
        </w:rPr>
        <w:t>术语与定义”中二级标题号与标题分两行排版；</w:t>
      </w:r>
    </w:p>
    <w:p w:rsidR="00CC3BDD" w:rsidRPr="00CC3BDD" w:rsidRDefault="00CC3BDD" w:rsidP="00CC3BDD">
      <w:pPr>
        <w:widowControl/>
        <w:ind w:left="570"/>
        <w:jc w:val="left"/>
        <w:rPr>
          <w:rFonts w:ascii="Times New Roman" w:hAnsi="Times New Roman" w:cs="Times New Roman" w:hint="eastAsia"/>
          <w:sz w:val="28"/>
          <w:szCs w:val="28"/>
        </w:rPr>
      </w:pPr>
      <w:r w:rsidRPr="00CC3BDD">
        <w:rPr>
          <w:rFonts w:ascii="Times New Roman" w:hAnsi="Times New Roman" w:cs="Times New Roman" w:hint="eastAsia"/>
          <w:sz w:val="28"/>
          <w:szCs w:val="28"/>
        </w:rPr>
        <w:t>（</w:t>
      </w:r>
      <w:r w:rsidRPr="00CC3BDD">
        <w:rPr>
          <w:rFonts w:ascii="Times New Roman" w:hAnsi="Times New Roman" w:cs="Times New Roman" w:hint="eastAsia"/>
          <w:sz w:val="28"/>
          <w:szCs w:val="28"/>
        </w:rPr>
        <w:t>15</w:t>
      </w:r>
      <w:r w:rsidRPr="00CC3BDD">
        <w:rPr>
          <w:rFonts w:ascii="Times New Roman" w:hAnsi="Times New Roman" w:cs="Times New Roman" w:hint="eastAsia"/>
          <w:sz w:val="28"/>
          <w:szCs w:val="28"/>
        </w:rPr>
        <w:t>）“</w:t>
      </w:r>
      <w:r w:rsidRPr="00CC3BDD">
        <w:rPr>
          <w:rFonts w:ascii="Times New Roman" w:hAnsi="Times New Roman" w:cs="Times New Roman" w:hint="eastAsia"/>
          <w:sz w:val="28"/>
          <w:szCs w:val="28"/>
        </w:rPr>
        <w:t>3.3</w:t>
      </w:r>
      <w:r w:rsidRPr="00CC3BDD">
        <w:rPr>
          <w:rFonts w:ascii="Times New Roman" w:hAnsi="Times New Roman" w:cs="Times New Roman" w:hint="eastAsia"/>
          <w:sz w:val="28"/>
          <w:szCs w:val="28"/>
        </w:rPr>
        <w:t>推荐使用期限”引用“工业仪表用氪</w:t>
      </w:r>
      <w:r w:rsidRPr="00CC3BDD">
        <w:rPr>
          <w:rFonts w:ascii="Times New Roman" w:hAnsi="Times New Roman" w:cs="Times New Roman" w:hint="eastAsia"/>
          <w:sz w:val="28"/>
          <w:szCs w:val="28"/>
        </w:rPr>
        <w:t>85</w:t>
      </w:r>
      <w:r w:rsidRPr="00CC3BDD">
        <w:rPr>
          <w:rFonts w:ascii="Times New Roman" w:hAnsi="Times New Roman" w:cs="Times New Roman" w:hint="eastAsia"/>
          <w:sz w:val="28"/>
          <w:szCs w:val="28"/>
        </w:rPr>
        <w:t>测厚源”中定义；</w:t>
      </w:r>
    </w:p>
    <w:p w:rsidR="00CC3BDD" w:rsidRPr="00CC3BDD" w:rsidRDefault="00CC3BDD" w:rsidP="00CC3BDD">
      <w:pPr>
        <w:widowControl/>
        <w:ind w:left="570"/>
        <w:jc w:val="left"/>
        <w:rPr>
          <w:rFonts w:ascii="Times New Roman" w:hAnsi="Times New Roman" w:cs="Times New Roman" w:hint="eastAsia"/>
          <w:sz w:val="28"/>
          <w:szCs w:val="28"/>
        </w:rPr>
      </w:pPr>
      <w:r w:rsidRPr="00CC3BDD">
        <w:rPr>
          <w:rFonts w:ascii="Times New Roman" w:hAnsi="Times New Roman" w:cs="Times New Roman" w:hint="eastAsia"/>
          <w:sz w:val="28"/>
          <w:szCs w:val="28"/>
        </w:rPr>
        <w:t>（</w:t>
      </w:r>
      <w:r w:rsidRPr="00CC3BDD">
        <w:rPr>
          <w:rFonts w:ascii="Times New Roman" w:hAnsi="Times New Roman" w:cs="Times New Roman" w:hint="eastAsia"/>
          <w:sz w:val="28"/>
          <w:szCs w:val="28"/>
        </w:rPr>
        <w:t>16</w:t>
      </w:r>
      <w:r w:rsidRPr="00CC3BDD">
        <w:rPr>
          <w:rFonts w:ascii="Times New Roman" w:hAnsi="Times New Roman" w:cs="Times New Roman" w:hint="eastAsia"/>
          <w:sz w:val="28"/>
          <w:szCs w:val="28"/>
        </w:rPr>
        <w:t>）“</w:t>
      </w:r>
      <w:r w:rsidRPr="00CC3BDD">
        <w:rPr>
          <w:rFonts w:ascii="Times New Roman" w:hAnsi="Times New Roman" w:cs="Times New Roman" w:hint="eastAsia"/>
          <w:sz w:val="28"/>
          <w:szCs w:val="28"/>
        </w:rPr>
        <w:t>5.3</w:t>
      </w:r>
      <w:r w:rsidRPr="00CC3BDD">
        <w:rPr>
          <w:rFonts w:ascii="Times New Roman" w:hAnsi="Times New Roman" w:cs="Times New Roman" w:hint="eastAsia"/>
          <w:sz w:val="28"/>
          <w:szCs w:val="28"/>
        </w:rPr>
        <w:t>镀膜”中技术规定，删除质量规定，修改公差范围为</w:t>
      </w:r>
      <w:r w:rsidRPr="00CC3BDD">
        <w:rPr>
          <w:rFonts w:ascii="Times New Roman" w:hAnsi="Times New Roman" w:cs="Times New Roman" w:hint="eastAsia"/>
          <w:sz w:val="28"/>
          <w:szCs w:val="28"/>
        </w:rPr>
        <w:t>10%</w:t>
      </w:r>
      <w:r w:rsidRPr="00CC3BDD">
        <w:rPr>
          <w:rFonts w:ascii="Times New Roman" w:hAnsi="Times New Roman" w:cs="Times New Roman" w:hint="eastAsia"/>
          <w:sz w:val="28"/>
          <w:szCs w:val="28"/>
        </w:rPr>
        <w:t>；</w:t>
      </w:r>
    </w:p>
    <w:p w:rsidR="00CC3BDD" w:rsidRPr="00CC3BDD" w:rsidRDefault="00CC3BDD" w:rsidP="00CC3BDD">
      <w:pPr>
        <w:widowControl/>
        <w:ind w:left="570"/>
        <w:jc w:val="left"/>
        <w:rPr>
          <w:rFonts w:ascii="Times New Roman" w:hAnsi="Times New Roman" w:cs="Times New Roman" w:hint="eastAsia"/>
          <w:sz w:val="28"/>
          <w:szCs w:val="28"/>
        </w:rPr>
      </w:pPr>
      <w:r w:rsidRPr="00CC3BDD">
        <w:rPr>
          <w:rFonts w:ascii="Times New Roman" w:hAnsi="Times New Roman" w:cs="Times New Roman" w:hint="eastAsia"/>
          <w:sz w:val="28"/>
          <w:szCs w:val="28"/>
        </w:rPr>
        <w:lastRenderedPageBreak/>
        <w:t>（</w:t>
      </w:r>
      <w:r w:rsidRPr="00CC3BDD">
        <w:rPr>
          <w:rFonts w:ascii="Times New Roman" w:hAnsi="Times New Roman" w:cs="Times New Roman" w:hint="eastAsia"/>
          <w:sz w:val="28"/>
          <w:szCs w:val="28"/>
        </w:rPr>
        <w:t>17</w:t>
      </w:r>
      <w:r w:rsidRPr="00CC3BDD">
        <w:rPr>
          <w:rFonts w:ascii="Times New Roman" w:hAnsi="Times New Roman" w:cs="Times New Roman" w:hint="eastAsia"/>
          <w:sz w:val="28"/>
          <w:szCs w:val="28"/>
        </w:rPr>
        <w:t>）“</w:t>
      </w:r>
      <w:r w:rsidRPr="00CC3BDD">
        <w:rPr>
          <w:rFonts w:ascii="Times New Roman" w:hAnsi="Times New Roman" w:cs="Times New Roman" w:hint="eastAsia"/>
          <w:sz w:val="28"/>
          <w:szCs w:val="28"/>
        </w:rPr>
        <w:t>5.4</w:t>
      </w:r>
      <w:r w:rsidRPr="00CC3BDD">
        <w:rPr>
          <w:rFonts w:ascii="Times New Roman" w:hAnsi="Times New Roman" w:cs="Times New Roman" w:hint="eastAsia"/>
          <w:sz w:val="28"/>
          <w:szCs w:val="28"/>
        </w:rPr>
        <w:t>外观”删除活性区界限清晰要求；</w:t>
      </w:r>
    </w:p>
    <w:p w:rsidR="00CC3BDD" w:rsidRPr="00CC3BDD" w:rsidRDefault="00CC3BDD" w:rsidP="00CC3BDD">
      <w:pPr>
        <w:widowControl/>
        <w:ind w:left="570"/>
        <w:jc w:val="left"/>
        <w:rPr>
          <w:rFonts w:ascii="Times New Roman" w:hAnsi="Times New Roman" w:cs="Times New Roman" w:hint="eastAsia"/>
          <w:sz w:val="28"/>
          <w:szCs w:val="28"/>
        </w:rPr>
      </w:pPr>
      <w:r w:rsidRPr="00CC3BDD">
        <w:rPr>
          <w:rFonts w:ascii="Times New Roman" w:hAnsi="Times New Roman" w:cs="Times New Roman" w:hint="eastAsia"/>
          <w:sz w:val="28"/>
          <w:szCs w:val="28"/>
        </w:rPr>
        <w:t>（</w:t>
      </w:r>
      <w:r w:rsidRPr="00CC3BDD">
        <w:rPr>
          <w:rFonts w:ascii="Times New Roman" w:hAnsi="Times New Roman" w:cs="Times New Roman" w:hint="eastAsia"/>
          <w:sz w:val="28"/>
          <w:szCs w:val="28"/>
        </w:rPr>
        <w:t>18</w:t>
      </w:r>
      <w:r w:rsidRPr="00CC3BDD">
        <w:rPr>
          <w:rFonts w:ascii="Times New Roman" w:hAnsi="Times New Roman" w:cs="Times New Roman" w:hint="eastAsia"/>
          <w:sz w:val="28"/>
          <w:szCs w:val="28"/>
        </w:rPr>
        <w:t>）“</w:t>
      </w:r>
      <w:r w:rsidRPr="00CC3BDD">
        <w:rPr>
          <w:rFonts w:ascii="Times New Roman" w:hAnsi="Times New Roman" w:cs="Times New Roman" w:hint="eastAsia"/>
          <w:sz w:val="28"/>
          <w:szCs w:val="28"/>
        </w:rPr>
        <w:t>5.6</w:t>
      </w:r>
      <w:r w:rsidRPr="00CC3BDD">
        <w:rPr>
          <w:rFonts w:ascii="Times New Roman" w:hAnsi="Times New Roman" w:cs="Times New Roman" w:hint="eastAsia"/>
          <w:sz w:val="28"/>
          <w:szCs w:val="28"/>
        </w:rPr>
        <w:t>放射性活度”参考“工业仪表用氪</w:t>
      </w:r>
      <w:r w:rsidRPr="00CC3BDD">
        <w:rPr>
          <w:rFonts w:ascii="Times New Roman" w:hAnsi="Times New Roman" w:cs="Times New Roman" w:hint="eastAsia"/>
          <w:sz w:val="28"/>
          <w:szCs w:val="28"/>
        </w:rPr>
        <w:t>85</w:t>
      </w:r>
      <w:r w:rsidRPr="00CC3BDD">
        <w:rPr>
          <w:rFonts w:ascii="Times New Roman" w:hAnsi="Times New Roman" w:cs="Times New Roman" w:hint="eastAsia"/>
          <w:sz w:val="28"/>
          <w:szCs w:val="28"/>
        </w:rPr>
        <w:t>测厚源”中定义，误差修改为</w:t>
      </w:r>
      <w:r w:rsidRPr="00CC3BDD">
        <w:rPr>
          <w:rFonts w:ascii="Times New Roman" w:hAnsi="Times New Roman" w:cs="Times New Roman" w:hint="eastAsia"/>
          <w:sz w:val="28"/>
          <w:szCs w:val="28"/>
        </w:rPr>
        <w:t>10%</w:t>
      </w:r>
      <w:r w:rsidRPr="00CC3BDD">
        <w:rPr>
          <w:rFonts w:ascii="Times New Roman" w:hAnsi="Times New Roman" w:cs="Times New Roman" w:hint="eastAsia"/>
          <w:sz w:val="28"/>
          <w:szCs w:val="28"/>
        </w:rPr>
        <w:t>；</w:t>
      </w:r>
    </w:p>
    <w:p w:rsidR="00CC3BDD" w:rsidRPr="00CC3BDD" w:rsidRDefault="00CC3BDD" w:rsidP="00CC3BDD">
      <w:pPr>
        <w:widowControl/>
        <w:ind w:left="570"/>
        <w:jc w:val="left"/>
        <w:rPr>
          <w:rFonts w:ascii="Times New Roman" w:hAnsi="Times New Roman" w:cs="Times New Roman" w:hint="eastAsia"/>
          <w:sz w:val="28"/>
          <w:szCs w:val="28"/>
        </w:rPr>
      </w:pPr>
      <w:r w:rsidRPr="00CC3BDD">
        <w:rPr>
          <w:rFonts w:ascii="Times New Roman" w:hAnsi="Times New Roman" w:cs="Times New Roman" w:hint="eastAsia"/>
          <w:sz w:val="28"/>
          <w:szCs w:val="28"/>
        </w:rPr>
        <w:t>（</w:t>
      </w:r>
      <w:r w:rsidRPr="00CC3BDD">
        <w:rPr>
          <w:rFonts w:ascii="Times New Roman" w:hAnsi="Times New Roman" w:cs="Times New Roman" w:hint="eastAsia"/>
          <w:sz w:val="28"/>
          <w:szCs w:val="28"/>
        </w:rPr>
        <w:t>19</w:t>
      </w:r>
      <w:r w:rsidRPr="00CC3BDD">
        <w:rPr>
          <w:rFonts w:ascii="Times New Roman" w:hAnsi="Times New Roman" w:cs="Times New Roman" w:hint="eastAsia"/>
          <w:sz w:val="28"/>
          <w:szCs w:val="28"/>
        </w:rPr>
        <w:t>）“</w:t>
      </w:r>
      <w:r w:rsidRPr="00CC3BDD">
        <w:rPr>
          <w:rFonts w:ascii="Times New Roman" w:hAnsi="Times New Roman" w:cs="Times New Roman" w:hint="eastAsia"/>
          <w:sz w:val="28"/>
          <w:szCs w:val="28"/>
        </w:rPr>
        <w:t>7.1</w:t>
      </w:r>
      <w:r w:rsidRPr="00CC3BDD">
        <w:rPr>
          <w:rFonts w:ascii="Times New Roman" w:hAnsi="Times New Roman" w:cs="Times New Roman" w:hint="eastAsia"/>
          <w:sz w:val="28"/>
          <w:szCs w:val="28"/>
        </w:rPr>
        <w:t>外观检验”，“</w:t>
      </w:r>
      <w:r w:rsidRPr="00CC3BDD">
        <w:rPr>
          <w:rFonts w:ascii="Times New Roman" w:hAnsi="Times New Roman" w:cs="Times New Roman" w:hint="eastAsia"/>
          <w:sz w:val="28"/>
          <w:szCs w:val="28"/>
        </w:rPr>
        <w:t>7.2</w:t>
      </w:r>
      <w:r w:rsidRPr="00CC3BDD">
        <w:rPr>
          <w:rFonts w:ascii="Times New Roman" w:hAnsi="Times New Roman" w:cs="Times New Roman" w:hint="eastAsia"/>
          <w:sz w:val="28"/>
          <w:szCs w:val="28"/>
        </w:rPr>
        <w:t>表污检验”合并为一句话阐述；</w:t>
      </w:r>
    </w:p>
    <w:p w:rsidR="00CC3BDD" w:rsidRPr="00CC3BDD" w:rsidRDefault="00CC3BDD" w:rsidP="00CC3BDD">
      <w:pPr>
        <w:widowControl/>
        <w:ind w:left="570"/>
        <w:jc w:val="left"/>
        <w:rPr>
          <w:rFonts w:ascii="Times New Roman" w:hAnsi="Times New Roman" w:cs="Times New Roman" w:hint="eastAsia"/>
          <w:sz w:val="28"/>
          <w:szCs w:val="28"/>
        </w:rPr>
      </w:pPr>
      <w:r w:rsidRPr="00CC3BDD">
        <w:rPr>
          <w:rFonts w:ascii="Times New Roman" w:hAnsi="Times New Roman" w:cs="Times New Roman" w:hint="eastAsia"/>
          <w:sz w:val="28"/>
          <w:szCs w:val="28"/>
        </w:rPr>
        <w:t>（</w:t>
      </w:r>
      <w:r w:rsidRPr="00CC3BDD">
        <w:rPr>
          <w:rFonts w:ascii="Times New Roman" w:hAnsi="Times New Roman" w:cs="Times New Roman" w:hint="eastAsia"/>
          <w:sz w:val="28"/>
          <w:szCs w:val="28"/>
        </w:rPr>
        <w:t>20</w:t>
      </w:r>
      <w:r w:rsidRPr="00CC3BDD">
        <w:rPr>
          <w:rFonts w:ascii="Times New Roman" w:hAnsi="Times New Roman" w:cs="Times New Roman" w:hint="eastAsia"/>
          <w:sz w:val="28"/>
          <w:szCs w:val="28"/>
        </w:rPr>
        <w:t>）“</w:t>
      </w:r>
      <w:r w:rsidRPr="00CC3BDD">
        <w:rPr>
          <w:rFonts w:ascii="Times New Roman" w:hAnsi="Times New Roman" w:cs="Times New Roman" w:hint="eastAsia"/>
          <w:sz w:val="28"/>
          <w:szCs w:val="28"/>
        </w:rPr>
        <w:t>8.1</w:t>
      </w:r>
      <w:r w:rsidRPr="00CC3BDD">
        <w:rPr>
          <w:rFonts w:ascii="Times New Roman" w:hAnsi="Times New Roman" w:cs="Times New Roman" w:hint="eastAsia"/>
          <w:sz w:val="28"/>
          <w:szCs w:val="28"/>
        </w:rPr>
        <w:t>标志”参考“工业仪表用氪</w:t>
      </w:r>
      <w:r w:rsidRPr="00CC3BDD">
        <w:rPr>
          <w:rFonts w:ascii="Times New Roman" w:hAnsi="Times New Roman" w:cs="Times New Roman" w:hint="eastAsia"/>
          <w:sz w:val="28"/>
          <w:szCs w:val="28"/>
        </w:rPr>
        <w:t>85</w:t>
      </w:r>
      <w:r w:rsidRPr="00CC3BDD">
        <w:rPr>
          <w:rFonts w:ascii="Times New Roman" w:hAnsi="Times New Roman" w:cs="Times New Roman" w:hint="eastAsia"/>
          <w:sz w:val="28"/>
          <w:szCs w:val="28"/>
        </w:rPr>
        <w:t>测厚源”进行修改；</w:t>
      </w:r>
    </w:p>
    <w:p w:rsidR="00CC3BDD" w:rsidRPr="00CC3BDD" w:rsidRDefault="00CC3BDD" w:rsidP="00CC3BDD">
      <w:pPr>
        <w:widowControl/>
        <w:ind w:left="570"/>
        <w:jc w:val="left"/>
        <w:rPr>
          <w:rFonts w:ascii="Times New Roman" w:hAnsi="Times New Roman" w:cs="Times New Roman" w:hint="eastAsia"/>
          <w:sz w:val="28"/>
          <w:szCs w:val="28"/>
        </w:rPr>
      </w:pPr>
      <w:r w:rsidRPr="00CC3BDD">
        <w:rPr>
          <w:rFonts w:ascii="Times New Roman" w:hAnsi="Times New Roman" w:cs="Times New Roman" w:hint="eastAsia"/>
          <w:sz w:val="28"/>
          <w:szCs w:val="28"/>
        </w:rPr>
        <w:t>（</w:t>
      </w:r>
      <w:r w:rsidRPr="00CC3BDD">
        <w:rPr>
          <w:rFonts w:ascii="Times New Roman" w:hAnsi="Times New Roman" w:cs="Times New Roman" w:hint="eastAsia"/>
          <w:sz w:val="28"/>
          <w:szCs w:val="28"/>
        </w:rPr>
        <w:t>21</w:t>
      </w:r>
      <w:r w:rsidRPr="00CC3BDD">
        <w:rPr>
          <w:rFonts w:ascii="Times New Roman" w:hAnsi="Times New Roman" w:cs="Times New Roman" w:hint="eastAsia"/>
          <w:sz w:val="28"/>
          <w:szCs w:val="28"/>
        </w:rPr>
        <w:t>）“</w:t>
      </w:r>
      <w:r w:rsidRPr="00CC3BDD">
        <w:rPr>
          <w:rFonts w:ascii="Times New Roman" w:hAnsi="Times New Roman" w:cs="Times New Roman" w:hint="eastAsia"/>
          <w:sz w:val="28"/>
          <w:szCs w:val="28"/>
        </w:rPr>
        <w:t xml:space="preserve">8.2.2 b </w:t>
      </w:r>
      <w:r w:rsidRPr="00CC3BDD">
        <w:rPr>
          <w:rFonts w:ascii="Times New Roman" w:hAnsi="Times New Roman" w:cs="Times New Roman" w:hint="eastAsia"/>
          <w:sz w:val="28"/>
          <w:szCs w:val="28"/>
        </w:rPr>
        <w:t>产品说明书内容”不做强制规定，仅为建议，修改为包括但不限于以下内容；并建议删除项目中中“安全性能技术指标，问题处置方法及放射性物质相关知识”；</w:t>
      </w:r>
    </w:p>
    <w:p w:rsidR="00CC3BDD" w:rsidRPr="00CC3BDD" w:rsidRDefault="00CC3BDD" w:rsidP="00CC3BDD">
      <w:pPr>
        <w:widowControl/>
        <w:ind w:left="570"/>
        <w:jc w:val="left"/>
        <w:rPr>
          <w:rFonts w:ascii="Times New Roman" w:hAnsi="Times New Roman" w:cs="Times New Roman" w:hint="eastAsia"/>
          <w:sz w:val="28"/>
          <w:szCs w:val="28"/>
        </w:rPr>
      </w:pPr>
      <w:r w:rsidRPr="00CC3BDD">
        <w:rPr>
          <w:rFonts w:ascii="Times New Roman" w:hAnsi="Times New Roman" w:cs="Times New Roman" w:hint="eastAsia"/>
          <w:sz w:val="28"/>
          <w:szCs w:val="28"/>
        </w:rPr>
        <w:t>（</w:t>
      </w:r>
      <w:r w:rsidRPr="00CC3BDD">
        <w:rPr>
          <w:rFonts w:ascii="Times New Roman" w:hAnsi="Times New Roman" w:cs="Times New Roman" w:hint="eastAsia"/>
          <w:sz w:val="28"/>
          <w:szCs w:val="28"/>
        </w:rPr>
        <w:t>22</w:t>
      </w:r>
      <w:r w:rsidRPr="00CC3BDD">
        <w:rPr>
          <w:rFonts w:ascii="Times New Roman" w:hAnsi="Times New Roman" w:cs="Times New Roman" w:hint="eastAsia"/>
          <w:sz w:val="28"/>
          <w:szCs w:val="28"/>
        </w:rPr>
        <w:t>）“附录</w:t>
      </w:r>
      <w:r w:rsidRPr="00CC3BDD">
        <w:rPr>
          <w:rFonts w:ascii="Times New Roman" w:hAnsi="Times New Roman" w:cs="Times New Roman" w:hint="eastAsia"/>
          <w:sz w:val="28"/>
          <w:szCs w:val="28"/>
        </w:rPr>
        <w:t>A</w:t>
      </w:r>
      <w:r w:rsidRPr="00CC3BDD">
        <w:rPr>
          <w:rFonts w:ascii="Times New Roman" w:hAnsi="Times New Roman" w:cs="Times New Roman" w:hint="eastAsia"/>
          <w:sz w:val="28"/>
          <w:szCs w:val="28"/>
        </w:rPr>
        <w:t>”修改为资料性目录；</w:t>
      </w:r>
    </w:p>
    <w:p w:rsidR="00CC3BDD" w:rsidRPr="00CC3BDD" w:rsidRDefault="00CC3BDD" w:rsidP="00CC3BDD">
      <w:pPr>
        <w:widowControl/>
        <w:ind w:left="570"/>
        <w:jc w:val="left"/>
        <w:rPr>
          <w:rFonts w:ascii="Times New Roman" w:hAnsi="Times New Roman" w:cs="Times New Roman" w:hint="eastAsia"/>
          <w:sz w:val="28"/>
          <w:szCs w:val="28"/>
        </w:rPr>
      </w:pPr>
      <w:r w:rsidRPr="00CC3BDD">
        <w:rPr>
          <w:rFonts w:ascii="Times New Roman" w:hAnsi="Times New Roman" w:cs="Times New Roman" w:hint="eastAsia"/>
          <w:sz w:val="28"/>
          <w:szCs w:val="28"/>
        </w:rPr>
        <w:t>（</w:t>
      </w:r>
      <w:r w:rsidRPr="00CC3BDD">
        <w:rPr>
          <w:rFonts w:ascii="Times New Roman" w:hAnsi="Times New Roman" w:cs="Times New Roman" w:hint="eastAsia"/>
          <w:sz w:val="28"/>
          <w:szCs w:val="28"/>
        </w:rPr>
        <w:t>23</w:t>
      </w:r>
      <w:r w:rsidRPr="00CC3BDD">
        <w:rPr>
          <w:rFonts w:ascii="Times New Roman" w:hAnsi="Times New Roman" w:cs="Times New Roman" w:hint="eastAsia"/>
          <w:sz w:val="28"/>
          <w:szCs w:val="28"/>
        </w:rPr>
        <w:t>）“附录</w:t>
      </w:r>
      <w:r w:rsidRPr="00CC3BDD">
        <w:rPr>
          <w:rFonts w:ascii="Times New Roman" w:hAnsi="Times New Roman" w:cs="Times New Roman" w:hint="eastAsia"/>
          <w:sz w:val="28"/>
          <w:szCs w:val="28"/>
        </w:rPr>
        <w:t>B</w:t>
      </w:r>
      <w:r w:rsidRPr="00CC3BDD">
        <w:rPr>
          <w:rFonts w:ascii="Times New Roman" w:hAnsi="Times New Roman" w:cs="Times New Roman" w:hint="eastAsia"/>
          <w:sz w:val="28"/>
          <w:szCs w:val="28"/>
        </w:rPr>
        <w:t>”修改为规范性目录；</w:t>
      </w:r>
    </w:p>
    <w:p w:rsidR="00A427EB" w:rsidRPr="00CC3BDD" w:rsidRDefault="00CC3BDD" w:rsidP="00CC3BDD">
      <w:pPr>
        <w:widowControl/>
        <w:ind w:left="570"/>
        <w:jc w:val="left"/>
        <w:rPr>
          <w:rFonts w:ascii="Times New Roman" w:hAnsi="Times New Roman" w:cs="Times New Roman" w:hint="eastAsia"/>
          <w:sz w:val="28"/>
          <w:szCs w:val="28"/>
        </w:rPr>
      </w:pPr>
      <w:r w:rsidRPr="00CC3BDD">
        <w:rPr>
          <w:rFonts w:ascii="Times New Roman" w:hAnsi="Times New Roman" w:cs="Times New Roman" w:hint="eastAsia"/>
          <w:sz w:val="28"/>
          <w:szCs w:val="28"/>
        </w:rPr>
        <w:t>（</w:t>
      </w:r>
      <w:r w:rsidRPr="00CC3BDD">
        <w:rPr>
          <w:rFonts w:ascii="Times New Roman" w:hAnsi="Times New Roman" w:cs="Times New Roman" w:hint="eastAsia"/>
          <w:sz w:val="28"/>
          <w:szCs w:val="28"/>
        </w:rPr>
        <w:t>24</w:t>
      </w:r>
      <w:r w:rsidRPr="00CC3BDD">
        <w:rPr>
          <w:rFonts w:ascii="Times New Roman" w:hAnsi="Times New Roman" w:cs="Times New Roman" w:hint="eastAsia"/>
          <w:sz w:val="28"/>
          <w:szCs w:val="28"/>
        </w:rPr>
        <w:t>）明确了后续工作及时间节点，并体现于编制说明中；</w:t>
      </w:r>
      <w:bookmarkStart w:id="0" w:name="_GoBack"/>
      <w:bookmarkEnd w:id="0"/>
    </w:p>
    <w:p w:rsidR="00355181" w:rsidRPr="00CC3BDD" w:rsidRDefault="00355181" w:rsidP="000F3738">
      <w:pPr>
        <w:widowControl/>
        <w:jc w:val="left"/>
        <w:rPr>
          <w:rFonts w:ascii="Times New Roman" w:hAnsi="Times New Roman" w:cs="Times New Roman"/>
          <w:sz w:val="28"/>
          <w:szCs w:val="28"/>
        </w:rPr>
      </w:pPr>
      <w:r w:rsidRPr="00CC3BDD">
        <w:rPr>
          <w:rFonts w:ascii="Times New Roman" w:hAnsi="Times New Roman" w:cs="Times New Roman" w:hint="eastAsia"/>
          <w:sz w:val="28"/>
          <w:szCs w:val="28"/>
        </w:rPr>
        <w:t>编写《标准》进度安排：</w:t>
      </w:r>
      <w:r w:rsidR="00CC3BDD" w:rsidRPr="00CC3BD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55181" w:rsidRPr="00355181" w:rsidRDefault="00355181" w:rsidP="00355181">
      <w:pPr>
        <w:widowControl/>
        <w:ind w:firstLineChars="200" w:firstLine="560"/>
        <w:jc w:val="left"/>
        <w:rPr>
          <w:rFonts w:ascii="Times New Roman" w:hAnsi="Times New Roman" w:cs="Times New Roman"/>
          <w:sz w:val="28"/>
          <w:szCs w:val="28"/>
        </w:rPr>
      </w:pPr>
      <w:r w:rsidRPr="00355181">
        <w:rPr>
          <w:rFonts w:ascii="Times New Roman" w:hAnsi="Times New Roman" w:cs="Times New Roman" w:hint="eastAsia"/>
          <w:sz w:val="28"/>
          <w:szCs w:val="28"/>
        </w:rPr>
        <w:t>（</w:t>
      </w:r>
      <w:r w:rsidRPr="00355181">
        <w:rPr>
          <w:rFonts w:ascii="Times New Roman" w:hAnsi="Times New Roman" w:cs="Times New Roman" w:hint="eastAsia"/>
          <w:sz w:val="28"/>
          <w:szCs w:val="28"/>
        </w:rPr>
        <w:t>1</w:t>
      </w:r>
      <w:r w:rsidRPr="00355181">
        <w:rPr>
          <w:rFonts w:ascii="Times New Roman" w:hAnsi="Times New Roman" w:cs="Times New Roman" w:hint="eastAsia"/>
          <w:sz w:val="28"/>
          <w:szCs w:val="28"/>
        </w:rPr>
        <w:t>）</w:t>
      </w:r>
      <w:r w:rsidRPr="00355181">
        <w:rPr>
          <w:rFonts w:ascii="Times New Roman" w:hAnsi="Times New Roman" w:cs="Times New Roman" w:hint="eastAsia"/>
          <w:sz w:val="28"/>
          <w:szCs w:val="28"/>
        </w:rPr>
        <w:t>202</w:t>
      </w:r>
      <w:r w:rsidR="00D27E24">
        <w:rPr>
          <w:rFonts w:ascii="Times New Roman" w:hAnsi="Times New Roman" w:cs="Times New Roman" w:hint="eastAsia"/>
          <w:sz w:val="28"/>
          <w:szCs w:val="28"/>
        </w:rPr>
        <w:t>4</w:t>
      </w:r>
      <w:r w:rsidRPr="00355181">
        <w:rPr>
          <w:rFonts w:ascii="Times New Roman" w:hAnsi="Times New Roman" w:cs="Times New Roman" w:hint="eastAsia"/>
          <w:sz w:val="28"/>
          <w:szCs w:val="28"/>
        </w:rPr>
        <w:t>年</w:t>
      </w:r>
      <w:r w:rsidR="00B5793E">
        <w:rPr>
          <w:rFonts w:ascii="Times New Roman" w:hAnsi="Times New Roman" w:cs="Times New Roman"/>
          <w:sz w:val="28"/>
          <w:szCs w:val="28"/>
        </w:rPr>
        <w:t>3</w:t>
      </w:r>
      <w:r w:rsidRPr="00355181">
        <w:rPr>
          <w:rFonts w:ascii="Times New Roman" w:hAnsi="Times New Roman" w:cs="Times New Roman" w:hint="eastAsia"/>
          <w:sz w:val="28"/>
          <w:szCs w:val="28"/>
        </w:rPr>
        <w:t>月完成工作组讨论稿、开内部统稿会</w:t>
      </w:r>
      <w:r w:rsidR="00D27E24">
        <w:rPr>
          <w:rFonts w:ascii="Times New Roman" w:hAnsi="Times New Roman" w:cs="Times New Roman" w:hint="eastAsia"/>
          <w:sz w:val="28"/>
          <w:szCs w:val="28"/>
        </w:rPr>
        <w:t>，</w:t>
      </w:r>
      <w:r w:rsidR="00D27E24" w:rsidRPr="00355181">
        <w:rPr>
          <w:rFonts w:ascii="Times New Roman" w:hAnsi="Times New Roman" w:cs="Times New Roman" w:hint="eastAsia"/>
          <w:sz w:val="28"/>
          <w:szCs w:val="28"/>
        </w:rPr>
        <w:t>编制说明</w:t>
      </w:r>
      <w:r w:rsidRPr="00355181">
        <w:rPr>
          <w:rFonts w:ascii="Times New Roman" w:hAnsi="Times New Roman" w:cs="Times New Roman" w:hint="eastAsia"/>
          <w:sz w:val="28"/>
          <w:szCs w:val="28"/>
        </w:rPr>
        <w:t>；</w:t>
      </w:r>
    </w:p>
    <w:p w:rsidR="00355181" w:rsidRPr="00355181" w:rsidRDefault="00355181" w:rsidP="00355181">
      <w:pPr>
        <w:widowControl/>
        <w:ind w:firstLineChars="200" w:firstLine="560"/>
        <w:jc w:val="left"/>
        <w:rPr>
          <w:rFonts w:ascii="Times New Roman" w:hAnsi="Times New Roman" w:cs="Times New Roman"/>
          <w:sz w:val="28"/>
          <w:szCs w:val="28"/>
        </w:rPr>
      </w:pPr>
      <w:r w:rsidRPr="00355181">
        <w:rPr>
          <w:rFonts w:ascii="Times New Roman" w:hAnsi="Times New Roman" w:cs="Times New Roman" w:hint="eastAsia"/>
          <w:sz w:val="28"/>
          <w:szCs w:val="28"/>
        </w:rPr>
        <w:t>（</w:t>
      </w:r>
      <w:r w:rsidRPr="00355181">
        <w:rPr>
          <w:rFonts w:ascii="Times New Roman" w:hAnsi="Times New Roman" w:cs="Times New Roman" w:hint="eastAsia"/>
          <w:sz w:val="28"/>
          <w:szCs w:val="28"/>
        </w:rPr>
        <w:t>2</w:t>
      </w:r>
      <w:r w:rsidRPr="00355181">
        <w:rPr>
          <w:rFonts w:ascii="Times New Roman" w:hAnsi="Times New Roman" w:cs="Times New Roman" w:hint="eastAsia"/>
          <w:sz w:val="28"/>
          <w:szCs w:val="28"/>
        </w:rPr>
        <w:t>）</w:t>
      </w:r>
      <w:r w:rsidRPr="00355181">
        <w:rPr>
          <w:rFonts w:ascii="Times New Roman" w:hAnsi="Times New Roman" w:cs="Times New Roman" w:hint="eastAsia"/>
          <w:sz w:val="28"/>
          <w:szCs w:val="28"/>
        </w:rPr>
        <w:t>202</w:t>
      </w:r>
      <w:r w:rsidR="009511CA">
        <w:rPr>
          <w:rFonts w:ascii="Times New Roman" w:hAnsi="Times New Roman" w:cs="Times New Roman" w:hint="eastAsia"/>
          <w:sz w:val="28"/>
          <w:szCs w:val="28"/>
        </w:rPr>
        <w:t>4</w:t>
      </w:r>
      <w:r w:rsidRPr="00355181">
        <w:rPr>
          <w:rFonts w:ascii="Times New Roman" w:hAnsi="Times New Roman" w:cs="Times New Roman" w:hint="eastAsia"/>
          <w:sz w:val="28"/>
          <w:szCs w:val="28"/>
        </w:rPr>
        <w:t>年</w:t>
      </w:r>
      <w:r w:rsidR="009511CA">
        <w:rPr>
          <w:rFonts w:ascii="Times New Roman" w:hAnsi="Times New Roman" w:cs="Times New Roman" w:hint="eastAsia"/>
          <w:sz w:val="28"/>
          <w:szCs w:val="28"/>
        </w:rPr>
        <w:t>5</w:t>
      </w:r>
      <w:r w:rsidRPr="00355181">
        <w:rPr>
          <w:rFonts w:ascii="Times New Roman" w:hAnsi="Times New Roman" w:cs="Times New Roman" w:hint="eastAsia"/>
          <w:sz w:val="28"/>
          <w:szCs w:val="28"/>
        </w:rPr>
        <w:t>月公开征求意见一个月；</w:t>
      </w:r>
    </w:p>
    <w:p w:rsidR="00355181" w:rsidRDefault="00355181" w:rsidP="00355181">
      <w:pPr>
        <w:widowControl/>
        <w:ind w:firstLineChars="200" w:firstLine="560"/>
        <w:jc w:val="left"/>
        <w:rPr>
          <w:rFonts w:ascii="Times New Roman" w:hAnsi="Times New Roman" w:cs="Times New Roman"/>
          <w:sz w:val="28"/>
          <w:szCs w:val="28"/>
        </w:rPr>
      </w:pPr>
      <w:r w:rsidRPr="00355181">
        <w:rPr>
          <w:rFonts w:ascii="Times New Roman" w:hAnsi="Times New Roman" w:cs="Times New Roman" w:hint="eastAsia"/>
          <w:sz w:val="28"/>
          <w:szCs w:val="28"/>
        </w:rPr>
        <w:t>（</w:t>
      </w:r>
      <w:r w:rsidR="009511CA">
        <w:rPr>
          <w:rFonts w:ascii="Times New Roman" w:hAnsi="Times New Roman" w:cs="Times New Roman" w:hint="eastAsia"/>
          <w:sz w:val="28"/>
          <w:szCs w:val="28"/>
        </w:rPr>
        <w:t>3</w:t>
      </w:r>
      <w:r w:rsidRPr="00355181">
        <w:rPr>
          <w:rFonts w:ascii="Times New Roman" w:hAnsi="Times New Roman" w:cs="Times New Roman" w:hint="eastAsia"/>
          <w:sz w:val="28"/>
          <w:szCs w:val="28"/>
        </w:rPr>
        <w:t>）</w:t>
      </w:r>
      <w:r w:rsidRPr="00355181">
        <w:rPr>
          <w:rFonts w:ascii="Times New Roman" w:hAnsi="Times New Roman" w:cs="Times New Roman" w:hint="eastAsia"/>
          <w:sz w:val="28"/>
          <w:szCs w:val="28"/>
        </w:rPr>
        <w:t>202</w:t>
      </w:r>
      <w:r w:rsidR="009511CA">
        <w:rPr>
          <w:rFonts w:ascii="Times New Roman" w:hAnsi="Times New Roman" w:cs="Times New Roman" w:hint="eastAsia"/>
          <w:sz w:val="28"/>
          <w:szCs w:val="28"/>
        </w:rPr>
        <w:t>4</w:t>
      </w:r>
      <w:r w:rsidRPr="00355181">
        <w:rPr>
          <w:rFonts w:ascii="Times New Roman" w:hAnsi="Times New Roman" w:cs="Times New Roman" w:hint="eastAsia"/>
          <w:sz w:val="28"/>
          <w:szCs w:val="28"/>
        </w:rPr>
        <w:t>年</w:t>
      </w:r>
      <w:r w:rsidR="00B5793E">
        <w:rPr>
          <w:rFonts w:ascii="Times New Roman" w:hAnsi="Times New Roman" w:cs="Times New Roman"/>
          <w:sz w:val="28"/>
          <w:szCs w:val="28"/>
        </w:rPr>
        <w:t>6</w:t>
      </w:r>
      <w:r w:rsidRPr="00355181">
        <w:rPr>
          <w:rFonts w:ascii="Times New Roman" w:hAnsi="Times New Roman" w:cs="Times New Roman" w:hint="eastAsia"/>
          <w:sz w:val="28"/>
          <w:szCs w:val="28"/>
        </w:rPr>
        <w:t>月完成征求意见和意见处理，形成送审稿；</w:t>
      </w:r>
    </w:p>
    <w:p w:rsidR="00355181" w:rsidRDefault="00355181" w:rsidP="00B5793E">
      <w:pPr>
        <w:widowControl/>
        <w:ind w:firstLineChars="200" w:firstLine="56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（</w:t>
      </w:r>
      <w:r w:rsidR="009511CA">
        <w:rPr>
          <w:rFonts w:ascii="Times New Roman" w:hAnsi="Times New Roman" w:cs="Times New Roman" w:hint="eastAsia"/>
          <w:sz w:val="28"/>
          <w:szCs w:val="28"/>
        </w:rPr>
        <w:t>5</w:t>
      </w:r>
      <w:r>
        <w:rPr>
          <w:rFonts w:ascii="Times New Roman" w:hAnsi="Times New Roman" w:cs="Times New Roman" w:hint="eastAsia"/>
          <w:sz w:val="28"/>
          <w:szCs w:val="28"/>
        </w:rPr>
        <w:t>）</w:t>
      </w:r>
      <w:r w:rsidRPr="00355181">
        <w:rPr>
          <w:rFonts w:ascii="Times New Roman" w:hAnsi="Times New Roman" w:cs="Times New Roman" w:hint="eastAsia"/>
          <w:sz w:val="28"/>
          <w:szCs w:val="28"/>
        </w:rPr>
        <w:t>202</w:t>
      </w:r>
      <w:r w:rsidR="009511CA">
        <w:rPr>
          <w:rFonts w:ascii="Times New Roman" w:hAnsi="Times New Roman" w:cs="Times New Roman" w:hint="eastAsia"/>
          <w:sz w:val="28"/>
          <w:szCs w:val="28"/>
        </w:rPr>
        <w:t>4</w:t>
      </w:r>
      <w:r w:rsidRPr="00355181">
        <w:rPr>
          <w:rFonts w:ascii="Times New Roman" w:hAnsi="Times New Roman" w:cs="Times New Roman" w:hint="eastAsia"/>
          <w:sz w:val="28"/>
          <w:szCs w:val="28"/>
        </w:rPr>
        <w:t>年</w:t>
      </w:r>
      <w:r w:rsidR="00B5793E">
        <w:rPr>
          <w:rFonts w:ascii="Times New Roman" w:hAnsi="Times New Roman" w:cs="Times New Roman"/>
          <w:sz w:val="28"/>
          <w:szCs w:val="28"/>
        </w:rPr>
        <w:t>7</w:t>
      </w:r>
      <w:r w:rsidR="00B5793E">
        <w:rPr>
          <w:rFonts w:ascii="Times New Roman" w:hAnsi="Times New Roman" w:cs="Times New Roman" w:hint="eastAsia"/>
          <w:sz w:val="28"/>
          <w:szCs w:val="28"/>
        </w:rPr>
        <w:t>月完成报批稿、编制说明及意见处理表，</w:t>
      </w:r>
      <w:r w:rsidRPr="00355181">
        <w:rPr>
          <w:rFonts w:ascii="Times New Roman" w:hAnsi="Times New Roman" w:cs="Times New Roman" w:hint="eastAsia"/>
          <w:sz w:val="28"/>
          <w:szCs w:val="28"/>
        </w:rPr>
        <w:t>参加标准化工作委员会</w:t>
      </w:r>
      <w:r w:rsidRPr="00355181">
        <w:rPr>
          <w:rFonts w:ascii="Times New Roman" w:hAnsi="Times New Roman" w:cs="Times New Roman" w:hint="eastAsia"/>
          <w:sz w:val="28"/>
          <w:szCs w:val="28"/>
        </w:rPr>
        <w:t xml:space="preserve"> 202</w:t>
      </w:r>
      <w:r w:rsidR="00B46269">
        <w:rPr>
          <w:rFonts w:ascii="Times New Roman" w:hAnsi="Times New Roman" w:cs="Times New Roman" w:hint="eastAsia"/>
          <w:sz w:val="28"/>
          <w:szCs w:val="28"/>
        </w:rPr>
        <w:t>4</w:t>
      </w:r>
      <w:r w:rsidRPr="00355181">
        <w:rPr>
          <w:rFonts w:ascii="Times New Roman" w:hAnsi="Times New Roman" w:cs="Times New Roman" w:hint="eastAsia"/>
          <w:sz w:val="28"/>
          <w:szCs w:val="28"/>
        </w:rPr>
        <w:t>年工作会议，完成</w:t>
      </w:r>
      <w:r w:rsidR="007D3FD2">
        <w:rPr>
          <w:rFonts w:ascii="Times New Roman" w:hAnsi="Times New Roman" w:cs="Times New Roman" w:hint="eastAsia"/>
          <w:sz w:val="28"/>
          <w:szCs w:val="28"/>
        </w:rPr>
        <w:t>报批</w:t>
      </w:r>
      <w:r w:rsidR="007D3FD2">
        <w:rPr>
          <w:rFonts w:ascii="Times New Roman" w:hAnsi="Times New Roman" w:cs="Times New Roman"/>
          <w:sz w:val="28"/>
          <w:szCs w:val="28"/>
        </w:rPr>
        <w:t>；</w:t>
      </w:r>
    </w:p>
    <w:p w:rsidR="00355181" w:rsidRPr="00355181" w:rsidRDefault="00355181" w:rsidP="007D3FD2">
      <w:pPr>
        <w:widowControl/>
        <w:ind w:firstLineChars="200" w:firstLine="56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（</w:t>
      </w:r>
      <w:r w:rsidR="009511CA">
        <w:rPr>
          <w:rFonts w:ascii="Times New Roman" w:hAnsi="Times New Roman" w:cs="Times New Roman" w:hint="eastAsia"/>
          <w:sz w:val="28"/>
          <w:szCs w:val="28"/>
        </w:rPr>
        <w:t>7</w:t>
      </w:r>
      <w:r>
        <w:rPr>
          <w:rFonts w:ascii="Times New Roman" w:hAnsi="Times New Roman" w:cs="Times New Roman" w:hint="eastAsia"/>
          <w:sz w:val="28"/>
          <w:szCs w:val="28"/>
        </w:rPr>
        <w:t>）</w:t>
      </w:r>
      <w:r w:rsidRPr="00355181">
        <w:rPr>
          <w:rFonts w:ascii="Times New Roman" w:hAnsi="Times New Roman" w:cs="Times New Roman" w:hint="eastAsia"/>
          <w:sz w:val="28"/>
          <w:szCs w:val="28"/>
        </w:rPr>
        <w:t>202</w:t>
      </w:r>
      <w:r w:rsidR="009511CA">
        <w:rPr>
          <w:rFonts w:ascii="Times New Roman" w:hAnsi="Times New Roman" w:cs="Times New Roman" w:hint="eastAsia"/>
          <w:sz w:val="28"/>
          <w:szCs w:val="28"/>
        </w:rPr>
        <w:t>4</w:t>
      </w:r>
      <w:r w:rsidRPr="00355181">
        <w:rPr>
          <w:rFonts w:ascii="Times New Roman" w:hAnsi="Times New Roman" w:cs="Times New Roman" w:hint="eastAsia"/>
          <w:sz w:val="28"/>
          <w:szCs w:val="28"/>
        </w:rPr>
        <w:t>年</w:t>
      </w:r>
      <w:r w:rsidR="00B5793E">
        <w:rPr>
          <w:rFonts w:ascii="Times New Roman" w:hAnsi="Times New Roman" w:cs="Times New Roman"/>
          <w:sz w:val="28"/>
          <w:szCs w:val="28"/>
        </w:rPr>
        <w:t>8</w:t>
      </w:r>
      <w:r w:rsidRPr="00355181">
        <w:rPr>
          <w:rFonts w:ascii="Times New Roman" w:hAnsi="Times New Roman" w:cs="Times New Roman" w:hint="eastAsia"/>
          <w:sz w:val="28"/>
          <w:szCs w:val="28"/>
        </w:rPr>
        <w:t>月</w:t>
      </w:r>
      <w:r>
        <w:rPr>
          <w:rFonts w:ascii="Times New Roman" w:hAnsi="Times New Roman" w:cs="Times New Roman" w:hint="eastAsia"/>
          <w:sz w:val="28"/>
          <w:szCs w:val="28"/>
        </w:rPr>
        <w:t>批准发布</w:t>
      </w:r>
      <w:r w:rsidRPr="00355181">
        <w:rPr>
          <w:rFonts w:ascii="Times New Roman" w:hAnsi="Times New Roman" w:cs="Times New Roman" w:hint="eastAsia"/>
          <w:sz w:val="28"/>
          <w:szCs w:val="28"/>
        </w:rPr>
        <w:t>；</w:t>
      </w:r>
    </w:p>
    <w:p w:rsidR="00B574EB" w:rsidRDefault="003D2691">
      <w:pPr>
        <w:widowControl/>
        <w:ind w:firstLineChars="98" w:firstLine="275"/>
        <w:jc w:val="lef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三、主要技术内容的说明</w:t>
      </w:r>
    </w:p>
    <w:p w:rsidR="00B574EB" w:rsidRDefault="003D2691" w:rsidP="008567DE">
      <w:pPr>
        <w:widowControl/>
        <w:ind w:left="280" w:hangingChars="100" w:hanging="28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1</w:t>
      </w:r>
      <w:r>
        <w:rPr>
          <w:rFonts w:ascii="Times New Roman" w:hAnsi="Times New Roman" w:cs="Times New Roman" w:hint="eastAsia"/>
          <w:sz w:val="28"/>
          <w:szCs w:val="28"/>
        </w:rPr>
        <w:t>、技术参数与指标的确定依据</w:t>
      </w:r>
    </w:p>
    <w:p w:rsidR="00B574EB" w:rsidRDefault="003D2691" w:rsidP="008567DE">
      <w:pPr>
        <w:widowControl/>
        <w:ind w:firstLineChars="200" w:firstLine="56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lastRenderedPageBreak/>
        <w:t>在参考和借鉴辐照领域现行国家标准、行业和团体标准，确定了包括：术语与定义、产品代码及</w:t>
      </w:r>
      <w:r>
        <w:rPr>
          <w:rFonts w:ascii="Times New Roman" w:hAnsi="Times New Roman" w:cs="Times New Roman"/>
          <w:sz w:val="28"/>
          <w:szCs w:val="28"/>
        </w:rPr>
        <w:t>规格、</w:t>
      </w:r>
      <w:r>
        <w:rPr>
          <w:rFonts w:ascii="Times New Roman" w:hAnsi="Times New Roman" w:cs="Times New Roman" w:hint="eastAsia"/>
          <w:sz w:val="28"/>
          <w:szCs w:val="28"/>
        </w:rPr>
        <w:t>技术要求</w:t>
      </w:r>
      <w:r>
        <w:rPr>
          <w:rFonts w:ascii="Times New Roman" w:hAnsi="Times New Roman" w:cs="Times New Roman"/>
          <w:sz w:val="28"/>
          <w:szCs w:val="28"/>
        </w:rPr>
        <w:t>、</w:t>
      </w:r>
      <w:r>
        <w:rPr>
          <w:rFonts w:ascii="Times New Roman" w:hAnsi="Times New Roman" w:cs="Times New Roman" w:hint="eastAsia"/>
          <w:sz w:val="28"/>
          <w:szCs w:val="28"/>
        </w:rPr>
        <w:t>检验方法、产品标志、包装、贮存和运输等主要内容，根据具体实践过程，形成可参考的技术规范。</w:t>
      </w:r>
    </w:p>
    <w:p w:rsidR="008567DE" w:rsidRDefault="008567DE" w:rsidP="008567DE">
      <w:pPr>
        <w:widowControl/>
        <w:ind w:firstLineChars="200" w:firstLine="56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主要</w:t>
      </w:r>
      <w:r>
        <w:rPr>
          <w:rFonts w:ascii="Times New Roman" w:hAnsi="Times New Roman" w:cs="Times New Roman"/>
          <w:sz w:val="28"/>
          <w:szCs w:val="28"/>
        </w:rPr>
        <w:t>参考依据如下</w:t>
      </w:r>
      <w:r>
        <w:rPr>
          <w:rFonts w:ascii="Times New Roman" w:hAnsi="Times New Roman" w:cs="Times New Roman" w:hint="eastAsia"/>
          <w:sz w:val="28"/>
          <w:szCs w:val="28"/>
        </w:rPr>
        <w:t>表</w:t>
      </w:r>
      <w:r>
        <w:rPr>
          <w:rFonts w:ascii="Times New Roman" w:hAnsi="Times New Roman" w:cs="Times New Roman"/>
          <w:sz w:val="28"/>
          <w:szCs w:val="28"/>
        </w:rPr>
        <w:t>：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4621"/>
        <w:gridCol w:w="4621"/>
      </w:tblGrid>
      <w:tr w:rsidR="008567DE" w:rsidTr="008567DE">
        <w:tc>
          <w:tcPr>
            <w:tcW w:w="4621" w:type="dxa"/>
          </w:tcPr>
          <w:p w:rsidR="008567DE" w:rsidRDefault="008E4531" w:rsidP="008567DE">
            <w:pPr>
              <w:widowControl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规则及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定义</w:t>
            </w:r>
          </w:p>
        </w:tc>
        <w:tc>
          <w:tcPr>
            <w:tcW w:w="4621" w:type="dxa"/>
          </w:tcPr>
          <w:p w:rsidR="008567DE" w:rsidRDefault="0089091D" w:rsidP="008567DE">
            <w:pPr>
              <w:widowControl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参考</w:t>
            </w:r>
            <w:r w:rsidR="008567DE">
              <w:rPr>
                <w:rFonts w:ascii="Times New Roman" w:hAnsi="Times New Roman" w:cs="Times New Roman" w:hint="eastAsia"/>
                <w:sz w:val="28"/>
                <w:szCs w:val="28"/>
              </w:rPr>
              <w:t>依据</w:t>
            </w:r>
          </w:p>
        </w:tc>
      </w:tr>
      <w:tr w:rsidR="008567DE" w:rsidTr="008567DE">
        <w:tc>
          <w:tcPr>
            <w:tcW w:w="4621" w:type="dxa"/>
          </w:tcPr>
          <w:p w:rsidR="008567DE" w:rsidRDefault="008E4531" w:rsidP="008567DE">
            <w:pPr>
              <w:widowControl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3.1</w:t>
            </w:r>
            <w:r>
              <w:rPr>
                <w:rFonts w:ascii="Times New Roman" w:hAnsi="Times New Roman" w:cs="Times New Roman" w:hint="eastAsia"/>
                <w:sz w:val="28"/>
                <w:szCs w:val="28"/>
              </w:rPr>
              <w:t>氘</w:t>
            </w:r>
            <w:r>
              <w:rPr>
                <w:rFonts w:ascii="Times New Roman" w:hAnsi="Times New Roman" w:cs="Times New Roman" w:hint="eastAsia"/>
                <w:sz w:val="28"/>
                <w:szCs w:val="28"/>
              </w:rPr>
              <w:t>/</w:t>
            </w:r>
            <w:r>
              <w:rPr>
                <w:rFonts w:ascii="Times New Roman" w:hAnsi="Times New Roman" w:cs="Times New Roman" w:hint="eastAsia"/>
                <w:sz w:val="28"/>
                <w:szCs w:val="28"/>
              </w:rPr>
              <w:t>氚靶</w:t>
            </w:r>
          </w:p>
        </w:tc>
        <w:tc>
          <w:tcPr>
            <w:tcW w:w="4621" w:type="dxa"/>
          </w:tcPr>
          <w:p w:rsidR="008567DE" w:rsidRPr="008E4531" w:rsidRDefault="00CE588E" w:rsidP="00CE588E">
            <w:pPr>
              <w:widowControl/>
              <w:jc w:val="left"/>
              <w:rPr>
                <w:rFonts w:ascii="黑体" w:eastAsia="黑体" w:hAnsi="黑体" w:cs="Times New Roman"/>
                <w:szCs w:val="21"/>
              </w:rPr>
            </w:pPr>
            <w:r w:rsidRPr="00CE588E">
              <w:rPr>
                <w:rFonts w:ascii="Times New Roman" w:hAnsi="Times New Roman" w:cs="Times New Roman" w:hint="eastAsia"/>
                <w:sz w:val="28"/>
                <w:szCs w:val="28"/>
              </w:rPr>
              <w:t>EJ/T 624</w:t>
            </w:r>
            <w:r w:rsidRPr="00CE588E">
              <w:rPr>
                <w:rFonts w:ascii="Times New Roman" w:hAnsi="Times New Roman" w:cs="Times New Roman" w:hint="eastAsia"/>
                <w:sz w:val="28"/>
                <w:szCs w:val="28"/>
              </w:rPr>
              <w:t>氚靶</w:t>
            </w:r>
            <w:r>
              <w:rPr>
                <w:rFonts w:ascii="Times New Roman" w:hAnsi="Times New Roman" w:cs="Times New Roman" w:hint="eastAsia"/>
                <w:sz w:val="28"/>
                <w:szCs w:val="28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3.1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氚靶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tritium taget</w:t>
            </w:r>
          </w:p>
        </w:tc>
      </w:tr>
      <w:tr w:rsidR="008567DE" w:rsidTr="008567DE">
        <w:tc>
          <w:tcPr>
            <w:tcW w:w="4621" w:type="dxa"/>
          </w:tcPr>
          <w:p w:rsidR="008567DE" w:rsidRDefault="0089091D" w:rsidP="008567DE">
            <w:pPr>
              <w:widowControl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3.2</w:t>
            </w:r>
            <w:r w:rsidR="008E4531">
              <w:rPr>
                <w:rFonts w:ascii="Times New Roman" w:hAnsi="Times New Roman" w:cs="Times New Roman" w:hint="eastAsia"/>
                <w:sz w:val="28"/>
                <w:szCs w:val="28"/>
              </w:rPr>
              <w:t>名义活度</w:t>
            </w:r>
          </w:p>
        </w:tc>
        <w:tc>
          <w:tcPr>
            <w:tcW w:w="4621" w:type="dxa"/>
          </w:tcPr>
          <w:p w:rsidR="008567DE" w:rsidRDefault="008E4531" w:rsidP="008567DE">
            <w:pPr>
              <w:widowControl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《工业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仪表用氪</w:t>
            </w:r>
            <w:r>
              <w:rPr>
                <w:rFonts w:ascii="Times New Roman" w:hAnsi="Times New Roman" w:cs="Times New Roman" w:hint="eastAsia"/>
                <w:sz w:val="28"/>
                <w:szCs w:val="28"/>
              </w:rPr>
              <w:t>85</w:t>
            </w:r>
            <w:r>
              <w:rPr>
                <w:rFonts w:ascii="Times New Roman" w:hAnsi="Times New Roman" w:cs="Times New Roman" w:hint="eastAsia"/>
                <w:sz w:val="28"/>
                <w:szCs w:val="28"/>
              </w:rPr>
              <w:t>测厚源》</w:t>
            </w:r>
            <w:r w:rsidR="0089091D">
              <w:rPr>
                <w:rFonts w:ascii="Times New Roman" w:hAnsi="Times New Roman" w:cs="Times New Roman" w:hint="eastAsia"/>
                <w:sz w:val="28"/>
                <w:szCs w:val="28"/>
              </w:rPr>
              <w:t>-3.2</w:t>
            </w:r>
            <w:r>
              <w:rPr>
                <w:rFonts w:ascii="Times New Roman" w:hAnsi="Times New Roman" w:cs="Times New Roman" w:hint="eastAsia"/>
                <w:sz w:val="28"/>
                <w:szCs w:val="28"/>
              </w:rPr>
              <w:t>名义活度</w:t>
            </w:r>
          </w:p>
        </w:tc>
      </w:tr>
      <w:tr w:rsidR="008567DE" w:rsidTr="008567DE">
        <w:tc>
          <w:tcPr>
            <w:tcW w:w="4621" w:type="dxa"/>
          </w:tcPr>
          <w:p w:rsidR="008567DE" w:rsidRDefault="0089091D" w:rsidP="008567DE">
            <w:pPr>
              <w:widowControl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3.3</w:t>
            </w:r>
            <w:r>
              <w:rPr>
                <w:rFonts w:ascii="Times New Roman" w:hAnsi="Times New Roman" w:cs="Times New Roman" w:hint="eastAsia"/>
                <w:sz w:val="28"/>
                <w:szCs w:val="28"/>
              </w:rPr>
              <w:t>推荐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使用期限</w:t>
            </w:r>
          </w:p>
        </w:tc>
        <w:tc>
          <w:tcPr>
            <w:tcW w:w="4621" w:type="dxa"/>
          </w:tcPr>
          <w:p w:rsidR="008567DE" w:rsidRDefault="0089091D" w:rsidP="0089091D">
            <w:pPr>
              <w:widowControl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《工业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仪表用氪</w:t>
            </w:r>
            <w:r>
              <w:rPr>
                <w:rFonts w:ascii="Times New Roman" w:hAnsi="Times New Roman" w:cs="Times New Roman" w:hint="eastAsia"/>
                <w:sz w:val="28"/>
                <w:szCs w:val="28"/>
              </w:rPr>
              <w:t>85</w:t>
            </w:r>
            <w:r>
              <w:rPr>
                <w:rFonts w:ascii="Times New Roman" w:hAnsi="Times New Roman" w:cs="Times New Roman" w:hint="eastAsia"/>
                <w:sz w:val="28"/>
                <w:szCs w:val="28"/>
              </w:rPr>
              <w:t>测厚源》</w:t>
            </w:r>
            <w:r>
              <w:rPr>
                <w:rFonts w:ascii="Times New Roman" w:hAnsi="Times New Roman" w:cs="Times New Roman" w:hint="eastAsia"/>
                <w:sz w:val="28"/>
                <w:szCs w:val="28"/>
              </w:rPr>
              <w:t>-3.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>
              <w:rPr>
                <w:rFonts w:ascii="Times New Roman" w:hAnsi="Times New Roman" w:cs="Times New Roman" w:hint="eastAsia"/>
                <w:sz w:val="28"/>
                <w:szCs w:val="28"/>
              </w:rPr>
              <w:t>推荐使用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期限</w:t>
            </w:r>
          </w:p>
        </w:tc>
      </w:tr>
      <w:tr w:rsidR="008567DE" w:rsidTr="008567DE">
        <w:tc>
          <w:tcPr>
            <w:tcW w:w="4621" w:type="dxa"/>
          </w:tcPr>
          <w:p w:rsidR="008567DE" w:rsidRPr="0089091D" w:rsidRDefault="0089091D" w:rsidP="008567DE">
            <w:pPr>
              <w:widowControl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8.1</w:t>
            </w:r>
            <w:r>
              <w:rPr>
                <w:rFonts w:ascii="Times New Roman" w:hAnsi="Times New Roman" w:cs="Times New Roman" w:hint="eastAsia"/>
                <w:sz w:val="28"/>
                <w:szCs w:val="28"/>
              </w:rPr>
              <w:t>产品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标志</w:t>
            </w:r>
          </w:p>
        </w:tc>
        <w:tc>
          <w:tcPr>
            <w:tcW w:w="4621" w:type="dxa"/>
          </w:tcPr>
          <w:p w:rsidR="008567DE" w:rsidRDefault="0089091D" w:rsidP="0089091D">
            <w:pPr>
              <w:widowControl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《工业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仪表用氪</w:t>
            </w:r>
            <w:r>
              <w:rPr>
                <w:rFonts w:ascii="Times New Roman" w:hAnsi="Times New Roman" w:cs="Times New Roman" w:hint="eastAsia"/>
                <w:sz w:val="28"/>
                <w:szCs w:val="28"/>
              </w:rPr>
              <w:t>85</w:t>
            </w:r>
            <w:r>
              <w:rPr>
                <w:rFonts w:ascii="Times New Roman" w:hAnsi="Times New Roman" w:cs="Times New Roman" w:hint="eastAsia"/>
                <w:sz w:val="28"/>
                <w:szCs w:val="28"/>
              </w:rPr>
              <w:t>测厚源》</w:t>
            </w:r>
            <w:r>
              <w:rPr>
                <w:rFonts w:ascii="Times New Roman" w:hAnsi="Times New Roman" w:cs="Times New Roman" w:hint="eastAsia"/>
                <w:sz w:val="28"/>
                <w:szCs w:val="28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8.1</w:t>
            </w:r>
            <w:r>
              <w:rPr>
                <w:rFonts w:ascii="Times New Roman" w:hAnsi="Times New Roman" w:cs="Times New Roman" w:hint="eastAsia"/>
                <w:sz w:val="28"/>
                <w:szCs w:val="28"/>
              </w:rPr>
              <w:t>产品标志</w:t>
            </w:r>
          </w:p>
        </w:tc>
      </w:tr>
      <w:tr w:rsidR="008567DE" w:rsidTr="008567DE">
        <w:tc>
          <w:tcPr>
            <w:tcW w:w="4621" w:type="dxa"/>
          </w:tcPr>
          <w:p w:rsidR="008567DE" w:rsidRDefault="0089091D" w:rsidP="008567DE">
            <w:pPr>
              <w:widowControl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8.2</w:t>
            </w:r>
            <w:r>
              <w:rPr>
                <w:rFonts w:ascii="Times New Roman" w:hAnsi="Times New Roman" w:cs="Times New Roman" w:hint="eastAsia"/>
                <w:sz w:val="28"/>
                <w:szCs w:val="28"/>
              </w:rPr>
              <w:t>产品包装</w:t>
            </w:r>
          </w:p>
        </w:tc>
        <w:tc>
          <w:tcPr>
            <w:tcW w:w="4621" w:type="dxa"/>
          </w:tcPr>
          <w:p w:rsidR="008567DE" w:rsidRDefault="0089091D" w:rsidP="0089091D">
            <w:pPr>
              <w:widowControl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《工业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仪表用氪</w:t>
            </w:r>
            <w:r>
              <w:rPr>
                <w:rFonts w:ascii="Times New Roman" w:hAnsi="Times New Roman" w:cs="Times New Roman" w:hint="eastAsia"/>
                <w:sz w:val="28"/>
                <w:szCs w:val="28"/>
              </w:rPr>
              <w:t>85</w:t>
            </w:r>
            <w:r>
              <w:rPr>
                <w:rFonts w:ascii="Times New Roman" w:hAnsi="Times New Roman" w:cs="Times New Roman" w:hint="eastAsia"/>
                <w:sz w:val="28"/>
                <w:szCs w:val="28"/>
              </w:rPr>
              <w:t>测厚源》</w:t>
            </w:r>
            <w:r>
              <w:rPr>
                <w:rFonts w:ascii="Times New Roman" w:hAnsi="Times New Roman" w:cs="Times New Roman" w:hint="eastAsia"/>
                <w:sz w:val="28"/>
                <w:szCs w:val="28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8.2</w:t>
            </w:r>
            <w:r>
              <w:rPr>
                <w:rFonts w:ascii="Times New Roman" w:hAnsi="Times New Roman" w:cs="Times New Roman" w:hint="eastAsia"/>
                <w:sz w:val="28"/>
                <w:szCs w:val="28"/>
              </w:rPr>
              <w:t>产品包装</w:t>
            </w:r>
          </w:p>
        </w:tc>
      </w:tr>
      <w:tr w:rsidR="008567DE" w:rsidTr="0089091D">
        <w:trPr>
          <w:trHeight w:val="982"/>
        </w:trPr>
        <w:tc>
          <w:tcPr>
            <w:tcW w:w="4621" w:type="dxa"/>
          </w:tcPr>
          <w:p w:rsidR="008567DE" w:rsidRDefault="0089091D" w:rsidP="008567DE">
            <w:pPr>
              <w:widowControl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 xml:space="preserve">8.3 </w:t>
            </w:r>
            <w:r>
              <w:rPr>
                <w:rFonts w:ascii="Times New Roman" w:hAnsi="Times New Roman" w:cs="Times New Roman" w:hint="eastAsia"/>
                <w:sz w:val="28"/>
                <w:szCs w:val="28"/>
              </w:rPr>
              <w:t>贮存环境</w:t>
            </w:r>
          </w:p>
        </w:tc>
        <w:tc>
          <w:tcPr>
            <w:tcW w:w="4621" w:type="dxa"/>
          </w:tcPr>
          <w:p w:rsidR="008567DE" w:rsidRDefault="0089091D" w:rsidP="0089091D">
            <w:pPr>
              <w:widowControl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《工业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仪表用氪</w:t>
            </w:r>
            <w:r>
              <w:rPr>
                <w:rFonts w:ascii="Times New Roman" w:hAnsi="Times New Roman" w:cs="Times New Roman" w:hint="eastAsia"/>
                <w:sz w:val="28"/>
                <w:szCs w:val="28"/>
              </w:rPr>
              <w:t>85</w:t>
            </w:r>
            <w:r>
              <w:rPr>
                <w:rFonts w:ascii="Times New Roman" w:hAnsi="Times New Roman" w:cs="Times New Roman" w:hint="eastAsia"/>
                <w:sz w:val="28"/>
                <w:szCs w:val="28"/>
              </w:rPr>
              <w:t>测厚源》</w:t>
            </w:r>
            <w:r>
              <w:rPr>
                <w:rFonts w:ascii="Times New Roman" w:hAnsi="Times New Roman" w:cs="Times New Roman" w:hint="eastAsia"/>
                <w:sz w:val="28"/>
                <w:szCs w:val="28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8.3</w:t>
            </w:r>
            <w:r>
              <w:rPr>
                <w:rFonts w:ascii="Times New Roman" w:hAnsi="Times New Roman" w:cs="Times New Roman" w:hint="eastAsia"/>
                <w:sz w:val="28"/>
                <w:szCs w:val="28"/>
              </w:rPr>
              <w:t>贮存环境</w:t>
            </w:r>
          </w:p>
        </w:tc>
      </w:tr>
    </w:tbl>
    <w:p w:rsidR="008567DE" w:rsidRDefault="008567DE" w:rsidP="008567DE">
      <w:pPr>
        <w:widowControl/>
        <w:ind w:firstLineChars="200" w:firstLine="560"/>
        <w:jc w:val="left"/>
        <w:rPr>
          <w:rFonts w:ascii="Times New Roman" w:hAnsi="Times New Roman" w:cs="Times New Roman"/>
          <w:sz w:val="28"/>
          <w:szCs w:val="28"/>
        </w:rPr>
      </w:pPr>
    </w:p>
    <w:p w:rsidR="00B574EB" w:rsidRDefault="003D2691">
      <w:pPr>
        <w:widowControl/>
        <w:numPr>
          <w:ilvl w:val="0"/>
          <w:numId w:val="2"/>
        </w:numPr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主要技术</w:t>
      </w:r>
      <w:r>
        <w:rPr>
          <w:rFonts w:ascii="Times New Roman" w:hAnsi="Times New Roman" w:cs="Times New Roman" w:hint="eastAsia"/>
          <w:sz w:val="28"/>
          <w:szCs w:val="28"/>
        </w:rPr>
        <w:t>内容</w:t>
      </w:r>
      <w:r>
        <w:rPr>
          <w:rFonts w:ascii="Times New Roman" w:hAnsi="Times New Roman" w:cs="Times New Roman"/>
          <w:sz w:val="28"/>
          <w:szCs w:val="28"/>
        </w:rPr>
        <w:t>说明</w:t>
      </w:r>
    </w:p>
    <w:p w:rsidR="00B574EB" w:rsidRPr="008D37F9" w:rsidRDefault="003D2691" w:rsidP="008D37F9">
      <w:pPr>
        <w:widowControl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cs="Times New Roman" w:hint="eastAsia"/>
          <w:sz w:val="28"/>
          <w:szCs w:val="28"/>
        </w:rPr>
        <w:t>（</w:t>
      </w:r>
      <w:r>
        <w:rPr>
          <w:rFonts w:ascii="Times New Roman" w:cs="Times New Roman" w:hint="eastAsia"/>
          <w:sz w:val="28"/>
          <w:szCs w:val="28"/>
        </w:rPr>
        <w:t>1</w:t>
      </w:r>
      <w:r>
        <w:rPr>
          <w:rFonts w:ascii="Times New Roman" w:cs="Times New Roman" w:hint="eastAsia"/>
          <w:sz w:val="28"/>
          <w:szCs w:val="28"/>
        </w:rPr>
        <w:t>）</w:t>
      </w:r>
      <w:r>
        <w:rPr>
          <w:rFonts w:ascii="Times New Roman" w:hAnsi="Times New Roman" w:cs="Times New Roman" w:hint="eastAsia"/>
          <w:sz w:val="28"/>
          <w:szCs w:val="28"/>
        </w:rPr>
        <w:t>第一章讲述了该标准</w:t>
      </w:r>
      <w:r>
        <w:rPr>
          <w:rFonts w:ascii="Times New Roman" w:hAnsi="Times New Roman" w:cs="Times New Roman"/>
          <w:sz w:val="28"/>
          <w:szCs w:val="28"/>
        </w:rPr>
        <w:t>的</w:t>
      </w:r>
      <w:r>
        <w:rPr>
          <w:rFonts w:ascii="Times New Roman" w:cs="Times New Roman" w:hint="eastAsia"/>
          <w:sz w:val="28"/>
          <w:szCs w:val="28"/>
        </w:rPr>
        <w:t>规定项目为</w:t>
      </w:r>
      <w:r w:rsidR="008D37F9" w:rsidRPr="008D37F9">
        <w:rPr>
          <w:rFonts w:ascii="Times New Roman" w:hAnsi="Times New Roman" w:cs="Times New Roman" w:hint="eastAsia"/>
          <w:sz w:val="28"/>
          <w:szCs w:val="28"/>
        </w:rPr>
        <w:t>氘</w:t>
      </w:r>
      <w:r w:rsidR="008D37F9" w:rsidRPr="008D37F9">
        <w:rPr>
          <w:rFonts w:ascii="Times New Roman" w:hAnsi="Times New Roman" w:cs="Times New Roman" w:hint="eastAsia"/>
          <w:sz w:val="28"/>
          <w:szCs w:val="28"/>
        </w:rPr>
        <w:t>/</w:t>
      </w:r>
      <w:r w:rsidR="008D37F9" w:rsidRPr="008D37F9">
        <w:rPr>
          <w:rFonts w:ascii="Times New Roman" w:hAnsi="Times New Roman" w:cs="Times New Roman" w:hint="eastAsia"/>
          <w:sz w:val="28"/>
          <w:szCs w:val="28"/>
        </w:rPr>
        <w:t>氚靶的产品代码及规格、技术要求、检验方法、检验规则、产品的标志、包装、贮存、运输要求。适用于采用真空工艺制备的，用于氘氘</w:t>
      </w:r>
      <w:r w:rsidR="008D37F9" w:rsidRPr="008D37F9">
        <w:rPr>
          <w:rFonts w:ascii="Times New Roman" w:hAnsi="Times New Roman" w:cs="Times New Roman" w:hint="eastAsia"/>
          <w:sz w:val="28"/>
          <w:szCs w:val="28"/>
        </w:rPr>
        <w:t>/</w:t>
      </w:r>
      <w:r w:rsidR="008D37F9" w:rsidRPr="008D37F9">
        <w:rPr>
          <w:rFonts w:ascii="Times New Roman" w:hAnsi="Times New Roman" w:cs="Times New Roman" w:hint="eastAsia"/>
          <w:sz w:val="28"/>
          <w:szCs w:val="28"/>
        </w:rPr>
        <w:t>氘氚中子发生器在石油、地质、矿物勘探以及生物、食品、医疗等领域的氘</w:t>
      </w:r>
      <w:r w:rsidR="008D37F9" w:rsidRPr="008D37F9">
        <w:rPr>
          <w:rFonts w:ascii="Times New Roman" w:hAnsi="Times New Roman" w:cs="Times New Roman" w:hint="eastAsia"/>
          <w:sz w:val="28"/>
          <w:szCs w:val="28"/>
        </w:rPr>
        <w:t>/</w:t>
      </w:r>
      <w:r w:rsidR="008D37F9" w:rsidRPr="008D37F9">
        <w:rPr>
          <w:rFonts w:ascii="Times New Roman" w:hAnsi="Times New Roman" w:cs="Times New Roman" w:hint="eastAsia"/>
          <w:sz w:val="28"/>
          <w:szCs w:val="28"/>
        </w:rPr>
        <w:t>氚靶。</w:t>
      </w:r>
    </w:p>
    <w:p w:rsidR="00B574EB" w:rsidRDefault="003D2691" w:rsidP="00B7780B">
      <w:pPr>
        <w:pStyle w:val="af"/>
        <w:ind w:firstLine="560"/>
        <w:rPr>
          <w:rFonts w:ascii="Times New Roman"/>
          <w:sz w:val="28"/>
          <w:szCs w:val="28"/>
        </w:rPr>
      </w:pPr>
      <w:r>
        <w:rPr>
          <w:rFonts w:ascii="Times New Roman" w:hint="eastAsia"/>
          <w:sz w:val="28"/>
          <w:szCs w:val="28"/>
        </w:rPr>
        <w:lastRenderedPageBreak/>
        <w:t>（</w:t>
      </w:r>
      <w:r>
        <w:rPr>
          <w:rFonts w:ascii="Times New Roman" w:hint="eastAsia"/>
          <w:sz w:val="28"/>
          <w:szCs w:val="28"/>
        </w:rPr>
        <w:t>2</w:t>
      </w:r>
      <w:r>
        <w:rPr>
          <w:rFonts w:ascii="Times New Roman" w:hint="eastAsia"/>
          <w:sz w:val="28"/>
          <w:szCs w:val="28"/>
        </w:rPr>
        <w:t>）第二章列明了本标准引用的所有相关标准，</w:t>
      </w:r>
      <w:r w:rsidR="008D37F9">
        <w:rPr>
          <w:rFonts w:ascii="Times New Roman" w:hint="eastAsia"/>
          <w:sz w:val="28"/>
          <w:szCs w:val="28"/>
        </w:rPr>
        <w:t>包括</w:t>
      </w:r>
      <w:r w:rsidR="008D37F9" w:rsidRPr="008D37F9">
        <w:rPr>
          <w:rFonts w:ascii="Times New Roman" w:hint="eastAsia"/>
          <w:sz w:val="28"/>
          <w:szCs w:val="28"/>
        </w:rPr>
        <w:t>GB11806</w:t>
      </w:r>
      <w:r w:rsidR="008D37F9">
        <w:rPr>
          <w:rFonts w:ascii="Times New Roman" w:hint="eastAsia"/>
          <w:sz w:val="28"/>
          <w:szCs w:val="28"/>
        </w:rPr>
        <w:t>、</w:t>
      </w:r>
      <w:r w:rsidR="008D37F9" w:rsidRPr="008D37F9">
        <w:rPr>
          <w:rFonts w:ascii="Times New Roman" w:hint="eastAsia"/>
          <w:sz w:val="28"/>
          <w:szCs w:val="28"/>
        </w:rPr>
        <w:t>放射性物品安全运输规程</w:t>
      </w:r>
      <w:r w:rsidR="008D37F9">
        <w:rPr>
          <w:rFonts w:ascii="Times New Roman" w:hint="eastAsia"/>
          <w:sz w:val="28"/>
          <w:szCs w:val="28"/>
        </w:rPr>
        <w:t>、</w:t>
      </w:r>
      <w:r w:rsidR="008D37F9">
        <w:rPr>
          <w:rFonts w:ascii="Times New Roman" w:hint="eastAsia"/>
          <w:sz w:val="28"/>
          <w:szCs w:val="28"/>
        </w:rPr>
        <w:t>GB/T</w:t>
      </w:r>
      <w:r w:rsidR="008D37F9" w:rsidRPr="008D37F9">
        <w:rPr>
          <w:rFonts w:ascii="Times New Roman" w:hint="eastAsia"/>
          <w:sz w:val="28"/>
          <w:szCs w:val="28"/>
        </w:rPr>
        <w:t>15849</w:t>
      </w:r>
      <w:r w:rsidR="008D37F9" w:rsidRPr="008D37F9">
        <w:rPr>
          <w:rFonts w:ascii="Times New Roman" w:hint="eastAsia"/>
          <w:sz w:val="28"/>
          <w:szCs w:val="28"/>
        </w:rPr>
        <w:t>密封放射源的泄露检验方法</w:t>
      </w:r>
      <w:r w:rsidR="008D37F9">
        <w:rPr>
          <w:rFonts w:ascii="Times New Roman" w:hint="eastAsia"/>
          <w:sz w:val="28"/>
          <w:szCs w:val="28"/>
        </w:rPr>
        <w:t>、</w:t>
      </w:r>
      <w:r w:rsidR="008D37F9">
        <w:rPr>
          <w:rFonts w:ascii="Times New Roman" w:hint="eastAsia"/>
          <w:sz w:val="28"/>
          <w:szCs w:val="28"/>
        </w:rPr>
        <w:t>EJ/T</w:t>
      </w:r>
      <w:r w:rsidR="008D37F9" w:rsidRPr="008D37F9">
        <w:rPr>
          <w:rFonts w:ascii="Times New Roman" w:hint="eastAsia"/>
          <w:sz w:val="28"/>
          <w:szCs w:val="28"/>
        </w:rPr>
        <w:t xml:space="preserve">624            </w:t>
      </w:r>
      <w:r w:rsidR="008D37F9" w:rsidRPr="008D37F9">
        <w:rPr>
          <w:rFonts w:ascii="Times New Roman" w:hint="eastAsia"/>
          <w:sz w:val="28"/>
          <w:szCs w:val="28"/>
        </w:rPr>
        <w:t>氚靶</w:t>
      </w:r>
      <w:r w:rsidR="008D37F9">
        <w:rPr>
          <w:rFonts w:ascii="Times New Roman" w:hint="eastAsia"/>
          <w:sz w:val="28"/>
          <w:szCs w:val="28"/>
        </w:rPr>
        <w:t>、</w:t>
      </w:r>
      <w:r w:rsidR="008D37F9" w:rsidRPr="008D37F9">
        <w:rPr>
          <w:rFonts w:ascii="Times New Roman" w:hint="eastAsia"/>
          <w:sz w:val="28"/>
          <w:szCs w:val="28"/>
        </w:rPr>
        <w:t>EJ/652</w:t>
      </w:r>
      <w:r w:rsidR="008D37F9" w:rsidRPr="008D37F9">
        <w:rPr>
          <w:rFonts w:ascii="Times New Roman" w:hint="eastAsia"/>
          <w:sz w:val="28"/>
          <w:szCs w:val="28"/>
        </w:rPr>
        <w:t>氚气</w:t>
      </w:r>
      <w:r w:rsidR="008D37F9">
        <w:rPr>
          <w:rFonts w:ascii="Times New Roman" w:hint="eastAsia"/>
          <w:sz w:val="28"/>
          <w:szCs w:val="28"/>
        </w:rPr>
        <w:t>、</w:t>
      </w:r>
      <w:r w:rsidR="008D37F9" w:rsidRPr="008D37F9">
        <w:rPr>
          <w:rFonts w:ascii="Times New Roman" w:hint="eastAsia"/>
          <w:sz w:val="28"/>
          <w:szCs w:val="28"/>
        </w:rPr>
        <w:t>T/CIRA 12</w:t>
      </w:r>
      <w:r w:rsidR="008D37F9" w:rsidRPr="008D37F9">
        <w:rPr>
          <w:rFonts w:ascii="Times New Roman" w:hint="eastAsia"/>
          <w:sz w:val="28"/>
          <w:szCs w:val="28"/>
        </w:rPr>
        <w:t>工业仪表用氪</w:t>
      </w:r>
      <w:r w:rsidR="008D37F9" w:rsidRPr="008D37F9">
        <w:rPr>
          <w:rFonts w:ascii="Times New Roman" w:hint="eastAsia"/>
          <w:sz w:val="28"/>
          <w:szCs w:val="28"/>
        </w:rPr>
        <w:t>85</w:t>
      </w:r>
      <w:r w:rsidR="008D37F9" w:rsidRPr="008D37F9">
        <w:rPr>
          <w:rFonts w:ascii="Times New Roman" w:hint="eastAsia"/>
          <w:sz w:val="28"/>
          <w:szCs w:val="28"/>
        </w:rPr>
        <w:t>测厚源</w:t>
      </w:r>
      <w:r>
        <w:rPr>
          <w:rFonts w:ascii="Times New Roman" w:hint="eastAsia"/>
          <w:sz w:val="28"/>
          <w:szCs w:val="28"/>
        </w:rPr>
        <w:t>。</w:t>
      </w:r>
    </w:p>
    <w:p w:rsidR="00B574EB" w:rsidRDefault="003D2691">
      <w:pPr>
        <w:pStyle w:val="af"/>
        <w:ind w:firstLineChars="0" w:firstLine="0"/>
        <w:rPr>
          <w:rFonts w:ascii="Times New Roman"/>
          <w:sz w:val="28"/>
          <w:szCs w:val="28"/>
        </w:rPr>
      </w:pPr>
      <w:r>
        <w:rPr>
          <w:rFonts w:ascii="Times New Roman" w:hint="eastAsia"/>
          <w:sz w:val="28"/>
          <w:szCs w:val="28"/>
        </w:rPr>
        <w:t>（</w:t>
      </w:r>
      <w:r>
        <w:rPr>
          <w:rFonts w:ascii="Times New Roman" w:hint="eastAsia"/>
          <w:sz w:val="28"/>
          <w:szCs w:val="28"/>
        </w:rPr>
        <w:t>3</w:t>
      </w:r>
      <w:r>
        <w:rPr>
          <w:rFonts w:ascii="Times New Roman" w:hint="eastAsia"/>
          <w:sz w:val="28"/>
          <w:szCs w:val="28"/>
        </w:rPr>
        <w:t>）第三章讲述了标准中相关的专业术语，包括氘</w:t>
      </w:r>
      <w:r w:rsidR="00C904B7">
        <w:rPr>
          <w:rFonts w:ascii="Times New Roman" w:hint="eastAsia"/>
          <w:sz w:val="28"/>
          <w:szCs w:val="28"/>
        </w:rPr>
        <w:t>/</w:t>
      </w:r>
      <w:r>
        <w:rPr>
          <w:rFonts w:ascii="Times New Roman" w:hint="eastAsia"/>
          <w:sz w:val="28"/>
          <w:szCs w:val="28"/>
        </w:rPr>
        <w:t>氚靶、名义活度、推荐使用期限的英文名称及定义。</w:t>
      </w:r>
    </w:p>
    <w:p w:rsidR="00B574EB" w:rsidRDefault="003D2691">
      <w:pPr>
        <w:pStyle w:val="af"/>
        <w:ind w:firstLineChars="0" w:firstLine="0"/>
        <w:rPr>
          <w:rFonts w:ascii="Times New Roman"/>
          <w:sz w:val="28"/>
          <w:szCs w:val="28"/>
        </w:rPr>
      </w:pPr>
      <w:r>
        <w:rPr>
          <w:rFonts w:ascii="Times New Roman" w:hint="eastAsia"/>
          <w:sz w:val="28"/>
          <w:szCs w:val="28"/>
        </w:rPr>
        <w:t>（</w:t>
      </w:r>
      <w:r>
        <w:rPr>
          <w:rFonts w:ascii="Times New Roman" w:hint="eastAsia"/>
          <w:sz w:val="28"/>
          <w:szCs w:val="28"/>
        </w:rPr>
        <w:t>4</w:t>
      </w:r>
      <w:r>
        <w:rPr>
          <w:rFonts w:ascii="Times New Roman" w:hint="eastAsia"/>
          <w:sz w:val="28"/>
          <w:szCs w:val="28"/>
        </w:rPr>
        <w:t>）第四章规定了</w:t>
      </w:r>
      <w:r w:rsidR="002628C6">
        <w:rPr>
          <w:rFonts w:ascii="Times New Roman" w:hint="eastAsia"/>
          <w:sz w:val="28"/>
          <w:szCs w:val="28"/>
        </w:rPr>
        <w:t>产品代码为</w:t>
      </w:r>
      <w:r w:rsidR="002628C6" w:rsidRPr="002628C6">
        <w:rPr>
          <w:rFonts w:ascii="Times New Roman" w:hint="eastAsia"/>
          <w:sz w:val="28"/>
          <w:szCs w:val="28"/>
        </w:rPr>
        <w:t>NDSX</w:t>
      </w:r>
      <w:r w:rsidR="002628C6" w:rsidRPr="002628C6">
        <w:rPr>
          <w:rFonts w:ascii="Times New Roman" w:hint="eastAsia"/>
          <w:sz w:val="28"/>
          <w:szCs w:val="28"/>
        </w:rPr>
        <w:t>或</w:t>
      </w:r>
      <w:r w:rsidR="002628C6" w:rsidRPr="002628C6">
        <w:rPr>
          <w:rFonts w:ascii="Times New Roman" w:hint="eastAsia"/>
          <w:sz w:val="28"/>
          <w:szCs w:val="28"/>
        </w:rPr>
        <w:t>NTSX</w:t>
      </w:r>
      <w:r w:rsidR="002628C6" w:rsidRPr="002628C6">
        <w:rPr>
          <w:rFonts w:ascii="Times New Roman" w:hint="eastAsia"/>
          <w:sz w:val="28"/>
          <w:szCs w:val="28"/>
        </w:rPr>
        <w:t>。其中</w:t>
      </w:r>
      <w:r w:rsidR="002628C6" w:rsidRPr="002628C6">
        <w:rPr>
          <w:rFonts w:ascii="Times New Roman" w:hint="eastAsia"/>
          <w:sz w:val="28"/>
          <w:szCs w:val="28"/>
        </w:rPr>
        <w:t>N</w:t>
      </w:r>
      <w:r w:rsidR="002628C6" w:rsidRPr="002628C6">
        <w:rPr>
          <w:rFonts w:ascii="Times New Roman" w:hint="eastAsia"/>
          <w:sz w:val="28"/>
          <w:szCs w:val="28"/>
        </w:rPr>
        <w:t>是产品类别代码，用于中子发生器；</w:t>
      </w:r>
      <w:r w:rsidR="002628C6" w:rsidRPr="002628C6">
        <w:rPr>
          <w:rFonts w:ascii="Times New Roman" w:hint="eastAsia"/>
          <w:sz w:val="28"/>
          <w:szCs w:val="28"/>
        </w:rPr>
        <w:t>D/T</w:t>
      </w:r>
      <w:r w:rsidR="002628C6" w:rsidRPr="002628C6">
        <w:rPr>
          <w:rFonts w:ascii="Times New Roman" w:hint="eastAsia"/>
          <w:sz w:val="28"/>
          <w:szCs w:val="28"/>
        </w:rPr>
        <w:t>是核素代码，表示为氘</w:t>
      </w:r>
      <w:r w:rsidR="002628C6" w:rsidRPr="002628C6">
        <w:rPr>
          <w:rFonts w:ascii="Times New Roman" w:hint="eastAsia"/>
          <w:sz w:val="28"/>
          <w:szCs w:val="28"/>
        </w:rPr>
        <w:t>/</w:t>
      </w:r>
      <w:r w:rsidR="002628C6" w:rsidRPr="002628C6">
        <w:rPr>
          <w:rFonts w:ascii="Times New Roman" w:hint="eastAsia"/>
          <w:sz w:val="28"/>
          <w:szCs w:val="28"/>
        </w:rPr>
        <w:t>氚；</w:t>
      </w:r>
      <w:r w:rsidR="002628C6" w:rsidRPr="002628C6">
        <w:rPr>
          <w:rFonts w:ascii="Times New Roman" w:hint="eastAsia"/>
          <w:sz w:val="28"/>
          <w:szCs w:val="28"/>
        </w:rPr>
        <w:t>S</w:t>
      </w:r>
      <w:r w:rsidR="002628C6" w:rsidRPr="002628C6">
        <w:rPr>
          <w:rFonts w:ascii="Times New Roman" w:hint="eastAsia"/>
          <w:sz w:val="28"/>
          <w:szCs w:val="28"/>
        </w:rPr>
        <w:t>是基底材质，可为钼、铜、金刚石等；</w:t>
      </w:r>
      <w:r w:rsidR="002628C6" w:rsidRPr="002628C6">
        <w:rPr>
          <w:rFonts w:ascii="Times New Roman" w:hint="eastAsia"/>
          <w:sz w:val="28"/>
          <w:szCs w:val="28"/>
        </w:rPr>
        <w:t>X</w:t>
      </w:r>
      <w:r w:rsidR="002628C6" w:rsidRPr="002628C6">
        <w:rPr>
          <w:rFonts w:ascii="Times New Roman" w:hint="eastAsia"/>
          <w:sz w:val="28"/>
          <w:szCs w:val="28"/>
        </w:rPr>
        <w:t>是吸氘</w:t>
      </w:r>
      <w:r w:rsidR="002628C6" w:rsidRPr="002628C6">
        <w:rPr>
          <w:rFonts w:ascii="Times New Roman" w:hint="eastAsia"/>
          <w:sz w:val="28"/>
          <w:szCs w:val="28"/>
        </w:rPr>
        <w:t>/</w:t>
      </w:r>
      <w:r w:rsidR="002628C6" w:rsidRPr="002628C6">
        <w:rPr>
          <w:rFonts w:ascii="Times New Roman" w:hint="eastAsia"/>
          <w:sz w:val="28"/>
          <w:szCs w:val="28"/>
        </w:rPr>
        <w:t>氚金属，可为</w:t>
      </w:r>
      <w:r w:rsidR="002628C6" w:rsidRPr="002628C6">
        <w:rPr>
          <w:rFonts w:ascii="Times New Roman" w:hint="eastAsia"/>
          <w:sz w:val="28"/>
          <w:szCs w:val="28"/>
        </w:rPr>
        <w:t>Ti</w:t>
      </w:r>
      <w:r w:rsidR="002628C6" w:rsidRPr="002628C6">
        <w:rPr>
          <w:rFonts w:ascii="Times New Roman" w:hint="eastAsia"/>
          <w:sz w:val="28"/>
          <w:szCs w:val="28"/>
        </w:rPr>
        <w:t>、</w:t>
      </w:r>
      <w:r w:rsidR="002628C6" w:rsidRPr="002628C6">
        <w:rPr>
          <w:rFonts w:ascii="Times New Roman" w:hint="eastAsia"/>
          <w:sz w:val="28"/>
          <w:szCs w:val="28"/>
        </w:rPr>
        <w:t>Sc</w:t>
      </w:r>
      <w:r w:rsidR="002628C6" w:rsidRPr="002628C6">
        <w:rPr>
          <w:rFonts w:ascii="Times New Roman" w:hint="eastAsia"/>
          <w:sz w:val="28"/>
          <w:szCs w:val="28"/>
        </w:rPr>
        <w:t>、</w:t>
      </w:r>
      <w:r w:rsidR="002628C6" w:rsidRPr="002628C6">
        <w:rPr>
          <w:rFonts w:ascii="Times New Roman" w:hint="eastAsia"/>
          <w:sz w:val="28"/>
          <w:szCs w:val="28"/>
        </w:rPr>
        <w:t>Zr</w:t>
      </w:r>
      <w:r w:rsidR="002628C6" w:rsidRPr="002628C6">
        <w:rPr>
          <w:rFonts w:ascii="Times New Roman" w:hint="eastAsia"/>
          <w:sz w:val="28"/>
          <w:szCs w:val="28"/>
        </w:rPr>
        <w:t>或</w:t>
      </w:r>
      <w:r w:rsidR="002628C6" w:rsidRPr="002628C6">
        <w:rPr>
          <w:rFonts w:ascii="Times New Roman" w:hint="eastAsia"/>
          <w:sz w:val="28"/>
          <w:szCs w:val="28"/>
        </w:rPr>
        <w:t>Er</w:t>
      </w:r>
      <w:r w:rsidR="002628C6" w:rsidRPr="002628C6">
        <w:rPr>
          <w:rFonts w:ascii="Times New Roman" w:hint="eastAsia"/>
          <w:sz w:val="28"/>
          <w:szCs w:val="28"/>
        </w:rPr>
        <w:t>等</w:t>
      </w:r>
      <w:r>
        <w:rPr>
          <w:rFonts w:ascii="Times New Roman" w:hint="eastAsia"/>
          <w:sz w:val="28"/>
          <w:szCs w:val="28"/>
        </w:rPr>
        <w:t>。</w:t>
      </w:r>
    </w:p>
    <w:p w:rsidR="00B574EB" w:rsidRDefault="003D2691">
      <w:pPr>
        <w:pStyle w:val="af"/>
        <w:ind w:firstLineChars="0" w:firstLine="0"/>
        <w:rPr>
          <w:rFonts w:ascii="Times New Roman"/>
          <w:sz w:val="28"/>
          <w:szCs w:val="28"/>
        </w:rPr>
      </w:pPr>
      <w:r>
        <w:rPr>
          <w:rFonts w:ascii="Times New Roman" w:hint="eastAsia"/>
          <w:sz w:val="28"/>
          <w:szCs w:val="28"/>
        </w:rPr>
        <w:t>（</w:t>
      </w:r>
      <w:r>
        <w:rPr>
          <w:rFonts w:ascii="Times New Roman" w:hint="eastAsia"/>
          <w:sz w:val="28"/>
          <w:szCs w:val="28"/>
        </w:rPr>
        <w:t>5</w:t>
      </w:r>
      <w:r>
        <w:rPr>
          <w:rFonts w:ascii="Times New Roman" w:hint="eastAsia"/>
          <w:sz w:val="28"/>
          <w:szCs w:val="28"/>
        </w:rPr>
        <w:t>）第五章说明了氘</w:t>
      </w:r>
      <w:r w:rsidR="002628C6">
        <w:rPr>
          <w:rFonts w:ascii="Times New Roman" w:hint="eastAsia"/>
          <w:sz w:val="28"/>
          <w:szCs w:val="28"/>
        </w:rPr>
        <w:t>/</w:t>
      </w:r>
      <w:r>
        <w:rPr>
          <w:rFonts w:ascii="Times New Roman" w:hint="eastAsia"/>
          <w:sz w:val="28"/>
          <w:szCs w:val="28"/>
        </w:rPr>
        <w:t>氚靶相关的技术要求，包括氘气、氚气的原料纯度，基片的外形及尺寸控制和处理方法，真空镀膜的技术要求，对外观和表面污染的要求，对放射性活度及推荐使用期限的要求。</w:t>
      </w:r>
    </w:p>
    <w:p w:rsidR="00B574EB" w:rsidRDefault="003D2691">
      <w:pPr>
        <w:pStyle w:val="af"/>
        <w:ind w:firstLineChars="0" w:firstLine="0"/>
        <w:rPr>
          <w:rFonts w:ascii="Times New Roman"/>
          <w:sz w:val="28"/>
          <w:szCs w:val="28"/>
        </w:rPr>
      </w:pPr>
      <w:r>
        <w:rPr>
          <w:rFonts w:ascii="Times New Roman" w:hint="eastAsia"/>
          <w:sz w:val="28"/>
          <w:szCs w:val="28"/>
        </w:rPr>
        <w:t>（</w:t>
      </w:r>
      <w:r>
        <w:rPr>
          <w:rFonts w:ascii="Times New Roman" w:hint="eastAsia"/>
          <w:sz w:val="28"/>
          <w:szCs w:val="28"/>
        </w:rPr>
        <w:t>6</w:t>
      </w:r>
      <w:r>
        <w:rPr>
          <w:rFonts w:ascii="Times New Roman" w:hint="eastAsia"/>
          <w:sz w:val="28"/>
          <w:szCs w:val="28"/>
        </w:rPr>
        <w:t>）第六章和第七章说明了氘</w:t>
      </w:r>
      <w:r w:rsidR="002628C6">
        <w:rPr>
          <w:rFonts w:ascii="Times New Roman" w:hint="eastAsia"/>
          <w:sz w:val="28"/>
          <w:szCs w:val="28"/>
        </w:rPr>
        <w:t>/</w:t>
      </w:r>
      <w:r>
        <w:rPr>
          <w:rFonts w:ascii="Times New Roman" w:hint="eastAsia"/>
          <w:sz w:val="28"/>
          <w:szCs w:val="28"/>
        </w:rPr>
        <w:t>氚靶相关技术标准的检验方法以及出厂检验的相关要求。</w:t>
      </w:r>
    </w:p>
    <w:p w:rsidR="00B574EB" w:rsidRDefault="003D2691" w:rsidP="002628C6">
      <w:pPr>
        <w:pStyle w:val="af"/>
        <w:ind w:firstLine="560"/>
        <w:rPr>
          <w:rFonts w:ascii="Times New Roman"/>
          <w:sz w:val="28"/>
          <w:szCs w:val="28"/>
        </w:rPr>
      </w:pPr>
      <w:r>
        <w:rPr>
          <w:rFonts w:ascii="Times New Roman" w:hint="eastAsia"/>
          <w:sz w:val="28"/>
          <w:szCs w:val="28"/>
        </w:rPr>
        <w:t>（</w:t>
      </w:r>
      <w:r>
        <w:rPr>
          <w:rFonts w:ascii="Times New Roman" w:hint="eastAsia"/>
          <w:sz w:val="28"/>
          <w:szCs w:val="28"/>
        </w:rPr>
        <w:t>7</w:t>
      </w:r>
      <w:r>
        <w:rPr>
          <w:rFonts w:ascii="Times New Roman" w:hint="eastAsia"/>
          <w:sz w:val="28"/>
          <w:szCs w:val="28"/>
        </w:rPr>
        <w:t>）第八章阐述了氘</w:t>
      </w:r>
      <w:r w:rsidR="002628C6">
        <w:rPr>
          <w:rFonts w:ascii="Times New Roman" w:hint="eastAsia"/>
          <w:sz w:val="28"/>
          <w:szCs w:val="28"/>
        </w:rPr>
        <w:t>/</w:t>
      </w:r>
      <w:r>
        <w:rPr>
          <w:rFonts w:ascii="Times New Roman" w:hint="eastAsia"/>
          <w:sz w:val="28"/>
          <w:szCs w:val="28"/>
        </w:rPr>
        <w:t>氚靶的产品标识应明确包括：产品代码：</w:t>
      </w:r>
      <w:r>
        <w:rPr>
          <w:rFonts w:ascii="Times New Roman" w:hint="eastAsia"/>
          <w:sz w:val="28"/>
          <w:szCs w:val="28"/>
        </w:rPr>
        <w:t>ND</w:t>
      </w:r>
      <w:r w:rsidR="002628C6">
        <w:rPr>
          <w:rFonts w:ascii="Times New Roman"/>
          <w:sz w:val="28"/>
          <w:szCs w:val="28"/>
        </w:rPr>
        <w:t>S</w:t>
      </w:r>
      <w:r>
        <w:rPr>
          <w:rFonts w:ascii="Times New Roman" w:hint="eastAsia"/>
          <w:sz w:val="28"/>
          <w:szCs w:val="28"/>
        </w:rPr>
        <w:t>X</w:t>
      </w:r>
      <w:r>
        <w:rPr>
          <w:rFonts w:ascii="Times New Roman" w:hint="eastAsia"/>
          <w:sz w:val="28"/>
          <w:szCs w:val="28"/>
        </w:rPr>
        <w:t>或</w:t>
      </w:r>
      <w:r>
        <w:rPr>
          <w:rFonts w:ascii="Times New Roman" w:hint="eastAsia"/>
          <w:sz w:val="28"/>
          <w:szCs w:val="28"/>
        </w:rPr>
        <w:t>NT</w:t>
      </w:r>
      <w:r w:rsidR="002628C6">
        <w:rPr>
          <w:rFonts w:ascii="Times New Roman"/>
          <w:sz w:val="28"/>
          <w:szCs w:val="28"/>
        </w:rPr>
        <w:t>S</w:t>
      </w:r>
      <w:r>
        <w:rPr>
          <w:rFonts w:ascii="Times New Roman" w:hint="eastAsia"/>
          <w:sz w:val="28"/>
          <w:szCs w:val="28"/>
        </w:rPr>
        <w:t>X</w:t>
      </w:r>
      <w:r>
        <w:rPr>
          <w:rFonts w:ascii="Times New Roman" w:hint="eastAsia"/>
          <w:sz w:val="28"/>
          <w:szCs w:val="28"/>
        </w:rPr>
        <w:t>；规格型号：</w:t>
      </w:r>
      <w:r>
        <w:rPr>
          <w:rFonts w:ascii="Times New Roman" w:hint="eastAsia"/>
          <w:sz w:val="28"/>
          <w:szCs w:val="28"/>
        </w:rPr>
        <w:t>ND</w:t>
      </w:r>
      <w:r w:rsidR="002628C6">
        <w:rPr>
          <w:rFonts w:ascii="Times New Roman"/>
          <w:sz w:val="28"/>
          <w:szCs w:val="28"/>
        </w:rPr>
        <w:t>S</w:t>
      </w:r>
      <w:r>
        <w:rPr>
          <w:rFonts w:ascii="Times New Roman" w:hint="eastAsia"/>
          <w:sz w:val="28"/>
          <w:szCs w:val="28"/>
        </w:rPr>
        <w:t>X</w:t>
      </w:r>
      <w:r>
        <w:rPr>
          <w:rFonts w:ascii="Times New Roman" w:hint="eastAsia"/>
          <w:sz w:val="28"/>
          <w:szCs w:val="28"/>
        </w:rPr>
        <w:t>或</w:t>
      </w:r>
      <w:r>
        <w:rPr>
          <w:rFonts w:ascii="Times New Roman" w:hint="eastAsia"/>
          <w:sz w:val="28"/>
          <w:szCs w:val="28"/>
        </w:rPr>
        <w:t>NT</w:t>
      </w:r>
      <w:r w:rsidR="002628C6">
        <w:rPr>
          <w:rFonts w:ascii="Times New Roman"/>
          <w:sz w:val="28"/>
          <w:szCs w:val="28"/>
        </w:rPr>
        <w:t>S</w:t>
      </w:r>
      <w:r>
        <w:rPr>
          <w:rFonts w:ascii="Times New Roman" w:hint="eastAsia"/>
          <w:sz w:val="28"/>
          <w:szCs w:val="28"/>
        </w:rPr>
        <w:t>X+I</w:t>
      </w:r>
      <w:r>
        <w:rPr>
          <w:rFonts w:ascii="Times New Roman" w:hint="eastAsia"/>
          <w:sz w:val="28"/>
          <w:szCs w:val="28"/>
        </w:rPr>
        <w:t>、</w:t>
      </w:r>
      <w:r>
        <w:rPr>
          <w:rFonts w:ascii="Times New Roman" w:hint="eastAsia"/>
          <w:sz w:val="28"/>
          <w:szCs w:val="28"/>
        </w:rPr>
        <w:t>II</w:t>
      </w:r>
      <w:r>
        <w:rPr>
          <w:rFonts w:ascii="Times New Roman" w:hint="eastAsia"/>
          <w:sz w:val="28"/>
          <w:szCs w:val="28"/>
        </w:rPr>
        <w:t>、</w:t>
      </w:r>
      <w:r>
        <w:rPr>
          <w:rFonts w:ascii="Times New Roman" w:hint="eastAsia"/>
          <w:sz w:val="28"/>
          <w:szCs w:val="28"/>
        </w:rPr>
        <w:t>III...</w:t>
      </w:r>
      <w:r>
        <w:rPr>
          <w:rFonts w:ascii="Times New Roman" w:hint="eastAsia"/>
          <w:sz w:val="28"/>
          <w:szCs w:val="28"/>
        </w:rPr>
        <w:t>；生产单位代码；生产年份，以及产品合格证的内容应包含</w:t>
      </w:r>
      <w:r w:rsidR="002628C6">
        <w:rPr>
          <w:rFonts w:ascii="Times New Roman" w:hint="eastAsia"/>
          <w:sz w:val="28"/>
          <w:szCs w:val="28"/>
        </w:rPr>
        <w:t>产品名称、产品标号、产品代码、核素及半衰期、射线类型、名义活度、标定日期、物理形态、容器形式、推荐使用期限、表面污染检验结果及日期、单位名称、出厂日期</w:t>
      </w:r>
      <w:r>
        <w:rPr>
          <w:rFonts w:ascii="Times New Roman" w:hint="eastAsia"/>
          <w:sz w:val="28"/>
          <w:szCs w:val="28"/>
        </w:rPr>
        <w:t>。产品说明书内容应包括</w:t>
      </w:r>
      <w:r w:rsidR="002628C6">
        <w:rPr>
          <w:rFonts w:ascii="Times New Roman" w:hint="eastAsia"/>
          <w:sz w:val="28"/>
          <w:szCs w:val="28"/>
        </w:rPr>
        <w:t>但不限于使用范围、工作环境、主要用途、放射性物质</w:t>
      </w:r>
      <w:r w:rsidR="002628C6">
        <w:rPr>
          <w:rFonts w:ascii="Times New Roman"/>
          <w:sz w:val="28"/>
          <w:szCs w:val="28"/>
        </w:rPr>
        <w:t>安全防护</w:t>
      </w:r>
      <w:r w:rsidR="002628C6">
        <w:rPr>
          <w:rFonts w:ascii="Times New Roman" w:hint="eastAsia"/>
          <w:sz w:val="28"/>
          <w:szCs w:val="28"/>
        </w:rPr>
        <w:t>要求、</w:t>
      </w:r>
      <w:r w:rsidR="002628C6">
        <w:rPr>
          <w:rFonts w:ascii="Times New Roman"/>
          <w:sz w:val="28"/>
          <w:szCs w:val="28"/>
        </w:rPr>
        <w:t>操作注意事项</w:t>
      </w:r>
      <w:r w:rsidR="002628C6">
        <w:rPr>
          <w:rFonts w:ascii="Times New Roman" w:hint="eastAsia"/>
          <w:sz w:val="28"/>
          <w:szCs w:val="28"/>
        </w:rPr>
        <w:t>等</w:t>
      </w:r>
      <w:r w:rsidR="002628C6">
        <w:rPr>
          <w:rFonts w:ascii="Times New Roman"/>
          <w:sz w:val="28"/>
          <w:szCs w:val="28"/>
        </w:rPr>
        <w:t>。</w:t>
      </w:r>
    </w:p>
    <w:p w:rsidR="00B574EB" w:rsidRDefault="003D2691">
      <w:pPr>
        <w:widowControl/>
        <w:numPr>
          <w:ilvl w:val="0"/>
          <w:numId w:val="2"/>
        </w:numPr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重大意见分歧处理情况</w:t>
      </w:r>
    </w:p>
    <w:p w:rsidR="00B574EB" w:rsidRDefault="003D2691">
      <w:pPr>
        <w:widowControl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无</w:t>
      </w:r>
    </w:p>
    <w:p w:rsidR="00B574EB" w:rsidRDefault="003D2691">
      <w:pPr>
        <w:widowControl/>
        <w:numPr>
          <w:ilvl w:val="0"/>
          <w:numId w:val="2"/>
        </w:numPr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lastRenderedPageBreak/>
        <w:t>修订标准的各修订点及其理由</w:t>
      </w:r>
    </w:p>
    <w:p w:rsidR="00B574EB" w:rsidRDefault="003D2691">
      <w:pPr>
        <w:pStyle w:val="af"/>
        <w:ind w:firstLineChars="0" w:firstLine="0"/>
        <w:rPr>
          <w:rFonts w:ascii="Times New Roman"/>
          <w:sz w:val="28"/>
          <w:szCs w:val="28"/>
        </w:rPr>
      </w:pPr>
      <w:r>
        <w:rPr>
          <w:rFonts w:ascii="Times New Roman" w:hint="eastAsia"/>
          <w:sz w:val="28"/>
          <w:szCs w:val="28"/>
        </w:rPr>
        <w:t>无</w:t>
      </w:r>
    </w:p>
    <w:p w:rsidR="00B574EB" w:rsidRDefault="003D2691">
      <w:pPr>
        <w:widowControl/>
        <w:numPr>
          <w:ilvl w:val="0"/>
          <w:numId w:val="3"/>
        </w:numPr>
        <w:ind w:firstLineChars="97" w:firstLine="273"/>
        <w:jc w:val="lef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试验验证的情况和结果</w:t>
      </w:r>
    </w:p>
    <w:p w:rsidR="00B574EB" w:rsidRDefault="003D2691">
      <w:pPr>
        <w:widowControl/>
        <w:ind w:firstLineChars="200" w:firstLine="560"/>
        <w:jc w:val="left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 w:hint="eastAsia"/>
          <w:bCs/>
          <w:sz w:val="28"/>
          <w:szCs w:val="28"/>
        </w:rPr>
        <w:t>本项目组目前已成功制备多片氘氚靶，下面列举氘氚靶的实验及验证结果：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2310"/>
        <w:gridCol w:w="2310"/>
        <w:gridCol w:w="2311"/>
        <w:gridCol w:w="2311"/>
      </w:tblGrid>
      <w:tr w:rsidR="00B574EB" w:rsidRPr="004917FC" w:rsidTr="004917FC">
        <w:tc>
          <w:tcPr>
            <w:tcW w:w="2310" w:type="dxa"/>
          </w:tcPr>
          <w:p w:rsidR="00B574EB" w:rsidRPr="004917FC" w:rsidRDefault="003D2691">
            <w:pPr>
              <w:widowControl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4917FC">
              <w:rPr>
                <w:rFonts w:ascii="Times New Roman" w:hAnsi="Times New Roman" w:cs="Times New Roman" w:hint="eastAsia"/>
                <w:bCs/>
                <w:sz w:val="28"/>
                <w:szCs w:val="28"/>
              </w:rPr>
              <w:t>验证项目</w:t>
            </w:r>
          </w:p>
        </w:tc>
        <w:tc>
          <w:tcPr>
            <w:tcW w:w="2310" w:type="dxa"/>
          </w:tcPr>
          <w:p w:rsidR="00B574EB" w:rsidRPr="004917FC" w:rsidRDefault="003D2691">
            <w:pPr>
              <w:widowControl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4917FC">
              <w:rPr>
                <w:rFonts w:ascii="Times New Roman" w:hAnsi="Times New Roman" w:cs="Times New Roman" w:hint="eastAsia"/>
                <w:bCs/>
                <w:sz w:val="28"/>
                <w:szCs w:val="28"/>
              </w:rPr>
              <w:t>验证方法</w:t>
            </w:r>
          </w:p>
        </w:tc>
        <w:tc>
          <w:tcPr>
            <w:tcW w:w="2311" w:type="dxa"/>
          </w:tcPr>
          <w:p w:rsidR="00B574EB" w:rsidRPr="004917FC" w:rsidRDefault="003D2691">
            <w:pPr>
              <w:widowControl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4917FC">
              <w:rPr>
                <w:rFonts w:ascii="Times New Roman" w:hAnsi="Times New Roman" w:cs="Times New Roman" w:hint="eastAsia"/>
                <w:bCs/>
                <w:sz w:val="28"/>
                <w:szCs w:val="28"/>
              </w:rPr>
              <w:t>验证结果</w:t>
            </w:r>
          </w:p>
        </w:tc>
        <w:tc>
          <w:tcPr>
            <w:tcW w:w="2311" w:type="dxa"/>
          </w:tcPr>
          <w:p w:rsidR="00B574EB" w:rsidRPr="004917FC" w:rsidRDefault="003D2691">
            <w:pPr>
              <w:widowControl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4917FC">
              <w:rPr>
                <w:rFonts w:ascii="Times New Roman" w:hAnsi="Times New Roman" w:cs="Times New Roman" w:hint="eastAsia"/>
                <w:bCs/>
                <w:sz w:val="28"/>
                <w:szCs w:val="28"/>
              </w:rPr>
              <w:t>是否通过验证</w:t>
            </w:r>
          </w:p>
        </w:tc>
      </w:tr>
      <w:tr w:rsidR="00B574EB" w:rsidRPr="004917FC" w:rsidTr="004917FC">
        <w:tc>
          <w:tcPr>
            <w:tcW w:w="2310" w:type="dxa"/>
          </w:tcPr>
          <w:p w:rsidR="00B574EB" w:rsidRPr="004917FC" w:rsidRDefault="003D2691">
            <w:pPr>
              <w:widowControl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4917FC">
              <w:rPr>
                <w:rFonts w:ascii="Times New Roman" w:hAnsi="Times New Roman" w:cs="Times New Roman" w:hint="eastAsia"/>
                <w:bCs/>
                <w:sz w:val="28"/>
                <w:szCs w:val="28"/>
              </w:rPr>
              <w:t>氘气、氚气纯度验证</w:t>
            </w:r>
          </w:p>
        </w:tc>
        <w:tc>
          <w:tcPr>
            <w:tcW w:w="2310" w:type="dxa"/>
          </w:tcPr>
          <w:p w:rsidR="00B574EB" w:rsidRPr="004917FC" w:rsidRDefault="003D2691">
            <w:pPr>
              <w:widowControl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4917FC">
              <w:rPr>
                <w:rFonts w:ascii="Times New Roman" w:hAnsi="Times New Roman" w:cs="Times New Roman" w:hint="eastAsia"/>
                <w:bCs/>
                <w:sz w:val="28"/>
                <w:szCs w:val="28"/>
              </w:rPr>
              <w:t>根据技术规格书验证</w:t>
            </w:r>
          </w:p>
        </w:tc>
        <w:tc>
          <w:tcPr>
            <w:tcW w:w="2311" w:type="dxa"/>
          </w:tcPr>
          <w:p w:rsidR="00B574EB" w:rsidRPr="00FA32E8" w:rsidRDefault="003D2691" w:rsidP="00FA32E8">
            <w:pPr>
              <w:widowControl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FA32E8">
              <w:rPr>
                <w:rFonts w:ascii="Times New Roman" w:hAnsi="Times New Roman" w:cs="Times New Roman" w:hint="eastAsia"/>
                <w:bCs/>
                <w:sz w:val="28"/>
                <w:szCs w:val="28"/>
              </w:rPr>
              <w:t>氘气纯度大于</w:t>
            </w:r>
            <w:r w:rsidRPr="00FA32E8">
              <w:rPr>
                <w:rFonts w:ascii="Times New Roman" w:hAnsi="Times New Roman" w:cs="Times New Roman"/>
                <w:bCs/>
                <w:sz w:val="28"/>
                <w:szCs w:val="28"/>
              </w:rPr>
              <w:t>99.99%</w:t>
            </w:r>
            <w:r w:rsidRPr="00FA32E8">
              <w:rPr>
                <w:rFonts w:ascii="Times New Roman" w:hAnsi="Times New Roman" w:cs="Times New Roman" w:hint="eastAsia"/>
                <w:bCs/>
                <w:sz w:val="28"/>
                <w:szCs w:val="28"/>
              </w:rPr>
              <w:t>，氚气原料符合</w:t>
            </w:r>
            <w:r w:rsidRPr="00FA32E8">
              <w:rPr>
                <w:rFonts w:ascii="Times New Roman" w:hAnsi="Times New Roman" w:cs="Times New Roman"/>
                <w:bCs/>
                <w:sz w:val="28"/>
                <w:szCs w:val="28"/>
              </w:rPr>
              <w:t>EJ-652</w:t>
            </w:r>
            <w:r w:rsidRPr="00FA32E8">
              <w:rPr>
                <w:rFonts w:ascii="Times New Roman" w:hAnsi="Times New Roman" w:cs="Times New Roman" w:hint="eastAsia"/>
                <w:bCs/>
                <w:sz w:val="28"/>
                <w:szCs w:val="28"/>
              </w:rPr>
              <w:t>中相关规定。</w:t>
            </w:r>
          </w:p>
        </w:tc>
        <w:tc>
          <w:tcPr>
            <w:tcW w:w="2311" w:type="dxa"/>
          </w:tcPr>
          <w:p w:rsidR="00B574EB" w:rsidRPr="004917FC" w:rsidRDefault="003D2691">
            <w:pPr>
              <w:widowControl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4917FC">
              <w:rPr>
                <w:rFonts w:ascii="Times New Roman" w:hAnsi="Times New Roman" w:cs="Times New Roman" w:hint="eastAsia"/>
                <w:bCs/>
                <w:sz w:val="28"/>
                <w:szCs w:val="28"/>
              </w:rPr>
              <w:t>通过</w:t>
            </w:r>
          </w:p>
        </w:tc>
      </w:tr>
      <w:tr w:rsidR="00B574EB" w:rsidRPr="004917FC" w:rsidTr="004917FC">
        <w:tc>
          <w:tcPr>
            <w:tcW w:w="2310" w:type="dxa"/>
          </w:tcPr>
          <w:p w:rsidR="00B574EB" w:rsidRPr="004917FC" w:rsidRDefault="003D2691">
            <w:pPr>
              <w:widowControl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4917FC">
              <w:rPr>
                <w:rFonts w:ascii="Times New Roman" w:hAnsi="Times New Roman" w:cs="Times New Roman" w:hint="eastAsia"/>
                <w:bCs/>
                <w:sz w:val="28"/>
                <w:szCs w:val="28"/>
              </w:rPr>
              <w:t>氘氚靶基片尺寸检验</w:t>
            </w:r>
          </w:p>
        </w:tc>
        <w:tc>
          <w:tcPr>
            <w:tcW w:w="2310" w:type="dxa"/>
          </w:tcPr>
          <w:p w:rsidR="00B574EB" w:rsidRPr="004917FC" w:rsidRDefault="003D2691">
            <w:pPr>
              <w:widowControl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4917FC">
              <w:rPr>
                <w:rFonts w:ascii="Times New Roman" w:hAnsi="Times New Roman" w:cs="Times New Roman" w:hint="eastAsia"/>
                <w:bCs/>
                <w:sz w:val="28"/>
                <w:szCs w:val="28"/>
              </w:rPr>
              <w:t>游标卡尺测量</w:t>
            </w:r>
          </w:p>
        </w:tc>
        <w:tc>
          <w:tcPr>
            <w:tcW w:w="2311" w:type="dxa"/>
          </w:tcPr>
          <w:p w:rsidR="00B574EB" w:rsidRPr="004917FC" w:rsidRDefault="003D2691">
            <w:pPr>
              <w:widowControl/>
              <w:jc w:val="center"/>
              <w:rPr>
                <w:rFonts w:asciiTheme="minorEastAsia" w:hAnsiTheme="minorEastAsia" w:cstheme="minorEastAsia"/>
                <w:bCs/>
                <w:sz w:val="28"/>
                <w:szCs w:val="28"/>
              </w:rPr>
            </w:pPr>
            <w:r w:rsidRPr="004917FC">
              <w:rPr>
                <w:rFonts w:ascii="Times New Roman" w:hAnsi="Times New Roman" w:cs="Times New Roman" w:hint="eastAsia"/>
                <w:bCs/>
                <w:sz w:val="28"/>
                <w:szCs w:val="28"/>
              </w:rPr>
              <w:t>各型号基片直径、厚度误差均小于</w:t>
            </w:r>
            <w:r w:rsidRPr="004917FC">
              <w:rPr>
                <w:rFonts w:ascii="宋体" w:eastAsia="宋体" w:hAnsi="宋体" w:cs="宋体" w:hint="eastAsia"/>
                <w:bCs/>
                <w:sz w:val="28"/>
                <w:szCs w:val="28"/>
              </w:rPr>
              <w:t>±</w:t>
            </w:r>
            <w:r w:rsidRPr="004917FC">
              <w:rPr>
                <w:rFonts w:asciiTheme="minorEastAsia" w:hAnsiTheme="minorEastAsia" w:cstheme="minorEastAsia" w:hint="eastAsia"/>
                <w:bCs/>
                <w:sz w:val="28"/>
                <w:szCs w:val="28"/>
              </w:rPr>
              <w:t>0.05mm</w:t>
            </w:r>
          </w:p>
        </w:tc>
        <w:tc>
          <w:tcPr>
            <w:tcW w:w="2311" w:type="dxa"/>
          </w:tcPr>
          <w:p w:rsidR="00B574EB" w:rsidRPr="004917FC" w:rsidRDefault="003D2691">
            <w:pPr>
              <w:widowControl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4917FC">
              <w:rPr>
                <w:rFonts w:ascii="Times New Roman" w:hAnsi="Times New Roman" w:cs="Times New Roman" w:hint="eastAsia"/>
                <w:bCs/>
                <w:sz w:val="28"/>
                <w:szCs w:val="28"/>
              </w:rPr>
              <w:t>通过</w:t>
            </w:r>
          </w:p>
        </w:tc>
      </w:tr>
      <w:tr w:rsidR="00B574EB" w:rsidRPr="004917FC" w:rsidTr="004917FC">
        <w:tc>
          <w:tcPr>
            <w:tcW w:w="2310" w:type="dxa"/>
          </w:tcPr>
          <w:p w:rsidR="00B574EB" w:rsidRPr="004917FC" w:rsidRDefault="003D2691">
            <w:pPr>
              <w:widowControl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4917FC">
              <w:rPr>
                <w:rFonts w:ascii="Times New Roman" w:hAnsi="Times New Roman" w:cs="Times New Roman" w:hint="eastAsia"/>
                <w:bCs/>
                <w:sz w:val="28"/>
                <w:szCs w:val="28"/>
              </w:rPr>
              <w:t>氘氚靶膜层均匀性检验</w:t>
            </w:r>
          </w:p>
        </w:tc>
        <w:tc>
          <w:tcPr>
            <w:tcW w:w="2310" w:type="dxa"/>
          </w:tcPr>
          <w:p w:rsidR="00B574EB" w:rsidRPr="004917FC" w:rsidRDefault="003D2691">
            <w:pPr>
              <w:widowControl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4917FC">
              <w:rPr>
                <w:rFonts w:ascii="Times New Roman" w:hAnsi="Times New Roman" w:cs="Times New Roman" w:hint="eastAsia"/>
                <w:bCs/>
                <w:sz w:val="28"/>
                <w:szCs w:val="28"/>
              </w:rPr>
              <w:t>电子天平称量</w:t>
            </w:r>
          </w:p>
        </w:tc>
        <w:tc>
          <w:tcPr>
            <w:tcW w:w="2311" w:type="dxa"/>
          </w:tcPr>
          <w:p w:rsidR="00B574EB" w:rsidRPr="004917FC" w:rsidRDefault="003D2691">
            <w:pPr>
              <w:widowControl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4917FC">
              <w:rPr>
                <w:rFonts w:ascii="Times New Roman" w:hAnsi="Times New Roman" w:cs="Times New Roman" w:hint="eastAsia"/>
                <w:bCs/>
                <w:sz w:val="28"/>
                <w:szCs w:val="28"/>
              </w:rPr>
              <w:t>不均匀性</w:t>
            </w:r>
            <w:r w:rsidRPr="004917FC">
              <w:rPr>
                <w:rFonts w:ascii="宋体" w:eastAsia="宋体" w:hAnsi="宋体" w:cs="宋体" w:hint="eastAsia"/>
                <w:bCs/>
                <w:sz w:val="28"/>
                <w:szCs w:val="28"/>
              </w:rPr>
              <w:t>≦</w:t>
            </w:r>
            <w:r w:rsidRPr="004917FC">
              <w:rPr>
                <w:rFonts w:ascii="Times New Roman" w:hAnsi="Times New Roman" w:cs="Times New Roman" w:hint="eastAsia"/>
                <w:bCs/>
                <w:sz w:val="28"/>
                <w:szCs w:val="28"/>
              </w:rPr>
              <w:t>5%</w:t>
            </w:r>
          </w:p>
        </w:tc>
        <w:tc>
          <w:tcPr>
            <w:tcW w:w="2311" w:type="dxa"/>
          </w:tcPr>
          <w:p w:rsidR="00B574EB" w:rsidRPr="004917FC" w:rsidRDefault="003D2691">
            <w:pPr>
              <w:widowControl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4917FC">
              <w:rPr>
                <w:rFonts w:ascii="Times New Roman" w:hAnsi="Times New Roman" w:cs="Times New Roman" w:hint="eastAsia"/>
                <w:bCs/>
                <w:sz w:val="28"/>
                <w:szCs w:val="28"/>
              </w:rPr>
              <w:t>通过</w:t>
            </w:r>
          </w:p>
        </w:tc>
      </w:tr>
      <w:tr w:rsidR="00B574EB" w:rsidRPr="004917FC" w:rsidTr="004917FC">
        <w:tc>
          <w:tcPr>
            <w:tcW w:w="2310" w:type="dxa"/>
          </w:tcPr>
          <w:p w:rsidR="00B574EB" w:rsidRPr="004917FC" w:rsidRDefault="003D2691">
            <w:pPr>
              <w:widowControl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4917FC">
              <w:rPr>
                <w:rFonts w:ascii="Times New Roman" w:hAnsi="Times New Roman" w:cs="Times New Roman" w:hint="eastAsia"/>
                <w:bCs/>
                <w:sz w:val="28"/>
                <w:szCs w:val="28"/>
              </w:rPr>
              <w:t>膜层的外观检验</w:t>
            </w:r>
          </w:p>
        </w:tc>
        <w:tc>
          <w:tcPr>
            <w:tcW w:w="2310" w:type="dxa"/>
          </w:tcPr>
          <w:p w:rsidR="00B574EB" w:rsidRPr="004917FC" w:rsidRDefault="003D2691">
            <w:pPr>
              <w:widowControl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4917FC">
              <w:rPr>
                <w:rFonts w:ascii="Times New Roman" w:hAnsi="Times New Roman" w:cs="Times New Roman" w:hint="eastAsia"/>
                <w:bCs/>
                <w:sz w:val="28"/>
                <w:szCs w:val="28"/>
              </w:rPr>
              <w:t>目视检验</w:t>
            </w:r>
          </w:p>
        </w:tc>
        <w:tc>
          <w:tcPr>
            <w:tcW w:w="2311" w:type="dxa"/>
          </w:tcPr>
          <w:p w:rsidR="00B574EB" w:rsidRPr="004917FC" w:rsidRDefault="003D2691">
            <w:pPr>
              <w:widowControl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4917FC">
              <w:rPr>
                <w:rFonts w:ascii="Times New Roman" w:hAnsi="Times New Roman" w:cs="Times New Roman" w:hint="eastAsia"/>
                <w:bCs/>
                <w:sz w:val="28"/>
                <w:szCs w:val="28"/>
              </w:rPr>
              <w:t>无氧化、脱膜、无杂质</w:t>
            </w:r>
          </w:p>
        </w:tc>
        <w:tc>
          <w:tcPr>
            <w:tcW w:w="2311" w:type="dxa"/>
          </w:tcPr>
          <w:p w:rsidR="00B574EB" w:rsidRPr="004917FC" w:rsidRDefault="003D2691">
            <w:pPr>
              <w:widowControl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4917FC">
              <w:rPr>
                <w:rFonts w:ascii="Times New Roman" w:hAnsi="Times New Roman" w:cs="Times New Roman" w:hint="eastAsia"/>
                <w:bCs/>
                <w:sz w:val="28"/>
                <w:szCs w:val="28"/>
              </w:rPr>
              <w:t>通过</w:t>
            </w:r>
          </w:p>
        </w:tc>
      </w:tr>
      <w:tr w:rsidR="00B574EB" w:rsidRPr="004917FC" w:rsidTr="004917FC">
        <w:tc>
          <w:tcPr>
            <w:tcW w:w="2310" w:type="dxa"/>
          </w:tcPr>
          <w:p w:rsidR="00B574EB" w:rsidRPr="004917FC" w:rsidRDefault="003D2691">
            <w:pPr>
              <w:widowControl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4917FC">
              <w:rPr>
                <w:rFonts w:ascii="Times New Roman" w:hAnsi="Times New Roman" w:cs="Times New Roman" w:hint="eastAsia"/>
                <w:bCs/>
                <w:sz w:val="28"/>
                <w:szCs w:val="28"/>
              </w:rPr>
              <w:t>氚靶外包装表面污染检验</w:t>
            </w:r>
          </w:p>
        </w:tc>
        <w:tc>
          <w:tcPr>
            <w:tcW w:w="2310" w:type="dxa"/>
          </w:tcPr>
          <w:p w:rsidR="00B574EB" w:rsidRPr="004917FC" w:rsidRDefault="003D2691">
            <w:pPr>
              <w:widowControl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4917FC">
              <w:rPr>
                <w:rFonts w:ascii="Times New Roman" w:hAnsi="Times New Roman" w:cs="Times New Roman" w:hint="eastAsia"/>
                <w:bCs/>
                <w:sz w:val="28"/>
                <w:szCs w:val="28"/>
              </w:rPr>
              <w:t>擦拭后液闪分析仪测量</w:t>
            </w:r>
          </w:p>
        </w:tc>
        <w:tc>
          <w:tcPr>
            <w:tcW w:w="2311" w:type="dxa"/>
          </w:tcPr>
          <w:p w:rsidR="00B574EB" w:rsidRPr="004917FC" w:rsidRDefault="003D2691">
            <w:pPr>
              <w:widowControl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4917FC">
              <w:rPr>
                <w:rFonts w:ascii="Times New Roman" w:hAnsi="Times New Roman" w:cs="Times New Roman" w:hint="eastAsia"/>
                <w:bCs/>
                <w:sz w:val="28"/>
                <w:szCs w:val="28"/>
              </w:rPr>
              <w:t>40Bq</w:t>
            </w:r>
          </w:p>
        </w:tc>
        <w:tc>
          <w:tcPr>
            <w:tcW w:w="2311" w:type="dxa"/>
          </w:tcPr>
          <w:p w:rsidR="00B574EB" w:rsidRPr="004917FC" w:rsidRDefault="003D2691">
            <w:pPr>
              <w:widowControl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4917FC">
              <w:rPr>
                <w:rFonts w:ascii="Times New Roman" w:hAnsi="Times New Roman" w:cs="Times New Roman" w:hint="eastAsia"/>
                <w:bCs/>
                <w:sz w:val="28"/>
                <w:szCs w:val="28"/>
              </w:rPr>
              <w:t>通过</w:t>
            </w:r>
          </w:p>
        </w:tc>
      </w:tr>
      <w:tr w:rsidR="00B574EB" w:rsidRPr="004917FC" w:rsidTr="004917FC">
        <w:tc>
          <w:tcPr>
            <w:tcW w:w="2310" w:type="dxa"/>
          </w:tcPr>
          <w:p w:rsidR="00B574EB" w:rsidRPr="004917FC" w:rsidRDefault="003D2691">
            <w:pPr>
              <w:widowControl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4917FC">
              <w:rPr>
                <w:rFonts w:ascii="Times New Roman" w:hAnsi="Times New Roman" w:cs="Times New Roman" w:hint="eastAsia"/>
                <w:bCs/>
                <w:sz w:val="28"/>
                <w:szCs w:val="28"/>
              </w:rPr>
              <w:t>氚靶活度检验</w:t>
            </w:r>
          </w:p>
        </w:tc>
        <w:tc>
          <w:tcPr>
            <w:tcW w:w="2310" w:type="dxa"/>
          </w:tcPr>
          <w:p w:rsidR="00B574EB" w:rsidRPr="004917FC" w:rsidRDefault="003D2691">
            <w:pPr>
              <w:widowControl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4917FC">
              <w:rPr>
                <w:rFonts w:ascii="Times New Roman" w:hAnsi="Times New Roman" w:cs="Times New Roman" w:hint="eastAsia"/>
                <w:bCs/>
                <w:sz w:val="28"/>
                <w:szCs w:val="28"/>
              </w:rPr>
              <w:t>原子比计算法</w:t>
            </w:r>
          </w:p>
        </w:tc>
        <w:tc>
          <w:tcPr>
            <w:tcW w:w="2311" w:type="dxa"/>
          </w:tcPr>
          <w:p w:rsidR="00B574EB" w:rsidRPr="004917FC" w:rsidRDefault="003D2691" w:rsidP="00FD2012">
            <w:pPr>
              <w:widowControl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4917FC">
              <w:rPr>
                <w:rFonts w:ascii="Times New Roman" w:hAnsi="Times New Roman" w:cs="Times New Roman" w:hint="eastAsia"/>
                <w:bCs/>
                <w:sz w:val="28"/>
                <w:szCs w:val="28"/>
              </w:rPr>
              <w:t>1.9</w:t>
            </w:r>
            <w:r w:rsidR="00FD2012">
              <w:rPr>
                <w:rFonts w:ascii="Times New Roman" w:hAnsi="Times New Roman" w:cs="Times New Roman"/>
                <w:bCs/>
                <w:sz w:val="28"/>
                <w:szCs w:val="28"/>
              </w:rPr>
              <w:t>5</w:t>
            </w:r>
            <w:r w:rsidRPr="004917FC">
              <w:rPr>
                <w:rFonts w:ascii="Times New Roman" w:hAnsi="Times New Roman" w:cs="Times New Roman" w:hint="eastAsia"/>
                <w:bCs/>
                <w:sz w:val="28"/>
                <w:szCs w:val="28"/>
              </w:rPr>
              <w:t>（活度</w:t>
            </w:r>
            <w:r w:rsidRPr="004917FC">
              <w:rPr>
                <w:rFonts w:ascii="Times New Roman" w:hAnsi="Times New Roman" w:cs="Times New Roman" w:hint="eastAsia"/>
                <w:bCs/>
                <w:sz w:val="28"/>
                <w:szCs w:val="28"/>
              </w:rPr>
              <w:t>4.8Ci</w:t>
            </w:r>
            <w:r w:rsidRPr="004917FC">
              <w:rPr>
                <w:rFonts w:ascii="Times New Roman" w:hAnsi="Times New Roman" w:cs="Times New Roman" w:hint="eastAsia"/>
                <w:bCs/>
                <w:sz w:val="28"/>
                <w:szCs w:val="28"/>
              </w:rPr>
              <w:t>）</w:t>
            </w:r>
          </w:p>
        </w:tc>
        <w:tc>
          <w:tcPr>
            <w:tcW w:w="2311" w:type="dxa"/>
          </w:tcPr>
          <w:p w:rsidR="00B574EB" w:rsidRPr="004917FC" w:rsidRDefault="003D2691">
            <w:pPr>
              <w:widowControl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4917FC">
              <w:rPr>
                <w:rFonts w:ascii="Times New Roman" w:hAnsi="Times New Roman" w:cs="Times New Roman" w:hint="eastAsia"/>
                <w:bCs/>
                <w:sz w:val="28"/>
                <w:szCs w:val="28"/>
              </w:rPr>
              <w:t>通过</w:t>
            </w:r>
          </w:p>
        </w:tc>
      </w:tr>
    </w:tbl>
    <w:p w:rsidR="00B574EB" w:rsidRDefault="00B574EB">
      <w:pPr>
        <w:widowControl/>
        <w:jc w:val="left"/>
        <w:rPr>
          <w:rFonts w:ascii="Times New Roman" w:hAnsi="Times New Roman" w:cs="Times New Roman"/>
          <w:b/>
          <w:sz w:val="28"/>
          <w:szCs w:val="28"/>
        </w:rPr>
      </w:pPr>
    </w:p>
    <w:p w:rsidR="00752BD4" w:rsidRDefault="00752BD4" w:rsidP="00752BD4">
      <w:pPr>
        <w:widowControl/>
        <w:ind w:firstLine="570"/>
        <w:jc w:val="left"/>
        <w:rPr>
          <w:rFonts w:ascii="Times New Roman" w:hAnsi="Times New Roman" w:cs="Times New Roman"/>
          <w:sz w:val="28"/>
          <w:szCs w:val="28"/>
        </w:rPr>
      </w:pPr>
      <w:r w:rsidRPr="00752BD4">
        <w:rPr>
          <w:rFonts w:ascii="Times New Roman" w:hAnsi="Times New Roman" w:cs="Times New Roman" w:hint="eastAsia"/>
          <w:sz w:val="28"/>
          <w:szCs w:val="28"/>
        </w:rPr>
        <w:t>以下</w:t>
      </w:r>
      <w:r>
        <w:rPr>
          <w:rFonts w:ascii="Times New Roman" w:hAnsi="Times New Roman" w:cs="Times New Roman" w:hint="eastAsia"/>
          <w:sz w:val="28"/>
          <w:szCs w:val="28"/>
        </w:rPr>
        <w:t>实物</w:t>
      </w:r>
      <w:r>
        <w:rPr>
          <w:rFonts w:ascii="Times New Roman" w:hAnsi="Times New Roman" w:cs="Times New Roman"/>
          <w:sz w:val="28"/>
          <w:szCs w:val="28"/>
        </w:rPr>
        <w:t>为</w:t>
      </w:r>
      <w:r>
        <w:rPr>
          <w:rFonts w:ascii="Times New Roman" w:hAnsi="Times New Roman" w:cs="Times New Roman" w:hint="eastAsia"/>
          <w:sz w:val="28"/>
          <w:szCs w:val="28"/>
        </w:rPr>
        <w:t>氘氚靶</w:t>
      </w:r>
      <w:r>
        <w:rPr>
          <w:rFonts w:ascii="Times New Roman" w:hAnsi="Times New Roman" w:cs="Times New Roman"/>
          <w:sz w:val="28"/>
          <w:szCs w:val="28"/>
        </w:rPr>
        <w:t>部分</w:t>
      </w:r>
      <w:r>
        <w:rPr>
          <w:rFonts w:ascii="Times New Roman" w:hAnsi="Times New Roman" w:cs="Times New Roman" w:hint="eastAsia"/>
          <w:sz w:val="28"/>
          <w:szCs w:val="28"/>
        </w:rPr>
        <w:t>目视检验</w:t>
      </w:r>
      <w:r>
        <w:rPr>
          <w:rFonts w:ascii="Times New Roman" w:hAnsi="Times New Roman" w:cs="Times New Roman"/>
          <w:sz w:val="28"/>
          <w:szCs w:val="28"/>
        </w:rPr>
        <w:t>实物图：</w:t>
      </w:r>
    </w:p>
    <w:p w:rsidR="00752BD4" w:rsidRDefault="00752BD4" w:rsidP="00752BD4">
      <w:pPr>
        <w:widowControl/>
        <w:ind w:firstLine="570"/>
        <w:jc w:val="left"/>
        <w:rPr>
          <w:rFonts w:ascii="Times New Roman" w:hAnsi="Times New Roman" w:cs="Times New Roman"/>
          <w:sz w:val="28"/>
          <w:szCs w:val="28"/>
        </w:rPr>
      </w:pPr>
    </w:p>
    <w:p w:rsidR="00752BD4" w:rsidRPr="00752BD4" w:rsidRDefault="00752BD4" w:rsidP="00752BD4">
      <w:pPr>
        <w:widowControl/>
        <w:ind w:firstLine="57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5514975" cy="2543175"/>
            <wp:effectExtent l="0" t="0" r="9525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2BD4" w:rsidRDefault="00752BD4" w:rsidP="00752BD4">
      <w:pPr>
        <w:widowControl/>
        <w:ind w:firstLine="57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图</w:t>
      </w:r>
      <w:r>
        <w:rPr>
          <w:rFonts w:ascii="Times New Roman" w:hAnsi="Times New Roman" w:cs="Times New Roman" w:hint="eastAsia"/>
          <w:sz w:val="28"/>
          <w:szCs w:val="28"/>
        </w:rPr>
        <w:t xml:space="preserve">1 </w:t>
      </w:r>
      <w:r>
        <w:rPr>
          <w:rFonts w:ascii="Times New Roman" w:hAnsi="Times New Roman" w:cs="Times New Roman" w:hint="eastAsia"/>
          <w:sz w:val="28"/>
          <w:szCs w:val="28"/>
        </w:rPr>
        <w:t>氚靶</w:t>
      </w:r>
      <w:r>
        <w:rPr>
          <w:rFonts w:ascii="Times New Roman" w:hAnsi="Times New Roman" w:cs="Times New Roman"/>
          <w:sz w:val="28"/>
          <w:szCs w:val="28"/>
        </w:rPr>
        <w:t>实物图片</w:t>
      </w:r>
    </w:p>
    <w:p w:rsidR="00752BD4" w:rsidRDefault="00752BD4" w:rsidP="00752BD4">
      <w:pPr>
        <w:widowControl/>
        <w:ind w:firstLine="570"/>
        <w:jc w:val="center"/>
        <w:rPr>
          <w:rFonts w:ascii="Times New Roman" w:hAnsi="Times New Roman" w:cs="Times New Roman"/>
          <w:sz w:val="28"/>
          <w:szCs w:val="28"/>
        </w:rPr>
      </w:pPr>
      <w:r w:rsidRPr="00752BD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731510" cy="2579824"/>
            <wp:effectExtent l="0" t="0" r="0" b="0"/>
            <wp:docPr id="2" name="图片 2" descr="E:\工作\氘氚\验收材料\项目电子版资料\氘氚靶制备工艺相关资料\实验数据-氘靶系统\氘靶实物\微信图片_2023070415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工作\氘氚\验收材料\项目电子版资料\氘氚靶制备工艺相关资料\实验数据-氘靶系统\氘靶实物\微信图片_2023070415000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579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2BD4" w:rsidRPr="00752BD4" w:rsidRDefault="00752BD4" w:rsidP="00752BD4">
      <w:pPr>
        <w:widowControl/>
        <w:ind w:firstLine="57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图</w:t>
      </w:r>
      <w:r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 w:hint="eastAsia"/>
          <w:sz w:val="28"/>
          <w:szCs w:val="28"/>
        </w:rPr>
        <w:t>氘靶</w:t>
      </w:r>
      <w:r>
        <w:rPr>
          <w:rFonts w:ascii="Times New Roman" w:hAnsi="Times New Roman" w:cs="Times New Roman"/>
          <w:sz w:val="28"/>
          <w:szCs w:val="28"/>
        </w:rPr>
        <w:t>实物图片</w:t>
      </w:r>
    </w:p>
    <w:p w:rsidR="00752BD4" w:rsidRDefault="00752BD4" w:rsidP="00752BD4">
      <w:pPr>
        <w:widowControl/>
        <w:ind w:firstLine="57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731510" cy="319087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9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2BD4" w:rsidRDefault="00752BD4" w:rsidP="00752BD4">
      <w:pPr>
        <w:widowControl/>
        <w:ind w:firstLine="57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图</w:t>
      </w:r>
      <w:r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 w:hint="eastAsia"/>
          <w:sz w:val="28"/>
          <w:szCs w:val="28"/>
        </w:rPr>
        <w:t>氘靶</w:t>
      </w:r>
      <w:r>
        <w:rPr>
          <w:rFonts w:ascii="Times New Roman" w:hAnsi="Times New Roman" w:cs="Times New Roman"/>
          <w:sz w:val="28"/>
          <w:szCs w:val="28"/>
        </w:rPr>
        <w:t>实物图片</w:t>
      </w:r>
    </w:p>
    <w:p w:rsidR="00752BD4" w:rsidRDefault="00752BD4" w:rsidP="00752BD4">
      <w:pPr>
        <w:widowControl/>
        <w:ind w:firstLine="570"/>
        <w:jc w:val="left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5727940" cy="3510951"/>
            <wp:effectExtent l="19050" t="0" r="611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13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2BD4" w:rsidRDefault="00752BD4" w:rsidP="00752BD4">
      <w:pPr>
        <w:widowControl/>
        <w:ind w:firstLine="57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图</w:t>
      </w:r>
      <w:r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 w:hint="eastAsia"/>
          <w:sz w:val="28"/>
          <w:szCs w:val="28"/>
        </w:rPr>
        <w:t>氘靶</w:t>
      </w:r>
      <w:r>
        <w:rPr>
          <w:rFonts w:ascii="Times New Roman" w:hAnsi="Times New Roman" w:cs="Times New Roman"/>
          <w:sz w:val="28"/>
          <w:szCs w:val="28"/>
        </w:rPr>
        <w:t>实物图片</w:t>
      </w:r>
    </w:p>
    <w:p w:rsidR="004D732B" w:rsidRDefault="004D732B" w:rsidP="00752BD4">
      <w:pPr>
        <w:widowControl/>
        <w:ind w:firstLine="570"/>
        <w:jc w:val="center"/>
        <w:rPr>
          <w:rFonts w:ascii="Times New Roman" w:hAnsi="Times New Roman" w:cs="Times New Roman"/>
          <w:sz w:val="28"/>
          <w:szCs w:val="28"/>
        </w:rPr>
      </w:pPr>
    </w:p>
    <w:p w:rsidR="004D732B" w:rsidRDefault="004D732B" w:rsidP="00752BD4">
      <w:pPr>
        <w:widowControl/>
        <w:ind w:firstLine="570"/>
        <w:jc w:val="center"/>
        <w:rPr>
          <w:rFonts w:ascii="Times New Roman" w:hAnsi="Times New Roman" w:cs="Times New Roman"/>
          <w:sz w:val="28"/>
          <w:szCs w:val="28"/>
        </w:rPr>
      </w:pPr>
    </w:p>
    <w:p w:rsidR="004D732B" w:rsidRDefault="004D732B" w:rsidP="00752BD4">
      <w:pPr>
        <w:widowControl/>
        <w:ind w:firstLine="570"/>
        <w:jc w:val="center"/>
        <w:rPr>
          <w:rFonts w:ascii="Times New Roman" w:hAnsi="Times New Roman" w:cs="Times New Roman"/>
          <w:sz w:val="28"/>
          <w:szCs w:val="28"/>
        </w:rPr>
      </w:pPr>
    </w:p>
    <w:p w:rsidR="00FD2012" w:rsidRDefault="00FD2012" w:rsidP="00752BD4">
      <w:pPr>
        <w:widowControl/>
        <w:ind w:firstLine="57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lastRenderedPageBreak/>
        <w:t>表</w:t>
      </w:r>
      <w:r>
        <w:rPr>
          <w:rFonts w:ascii="Times New Roman" w:hAnsi="Times New Roman" w:cs="Times New Roman" w:hint="eastAsia"/>
          <w:sz w:val="28"/>
          <w:szCs w:val="28"/>
        </w:rPr>
        <w:t xml:space="preserve">2 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FD2012">
        <w:rPr>
          <w:rFonts w:ascii="Times New Roman" w:hAnsi="Times New Roman" w:cs="Times New Roman"/>
          <w:sz w:val="28"/>
          <w:szCs w:val="28"/>
          <w:vertAlign w:val="superscript"/>
        </w:rPr>
        <w:t>#</w:t>
      </w:r>
      <w:r>
        <w:rPr>
          <w:rFonts w:ascii="Times New Roman" w:hAnsi="Times New Roman" w:cs="Times New Roman" w:hint="eastAsia"/>
          <w:sz w:val="28"/>
          <w:szCs w:val="28"/>
        </w:rPr>
        <w:t>氚靶</w:t>
      </w:r>
      <w:r>
        <w:rPr>
          <w:rFonts w:ascii="Times New Roman" w:hAnsi="Times New Roman" w:cs="Times New Roman"/>
          <w:sz w:val="28"/>
          <w:szCs w:val="28"/>
        </w:rPr>
        <w:t>原子比计算表格</w:t>
      </w:r>
    </w:p>
    <w:tbl>
      <w:tblPr>
        <w:tblStyle w:val="ad"/>
        <w:tblW w:w="0" w:type="auto"/>
        <w:jc w:val="center"/>
        <w:tblLook w:val="04A0" w:firstRow="1" w:lastRow="0" w:firstColumn="1" w:lastColumn="0" w:noHBand="0" w:noVBand="1"/>
      </w:tblPr>
      <w:tblGrid>
        <w:gridCol w:w="1621"/>
        <w:gridCol w:w="1218"/>
        <w:gridCol w:w="1420"/>
        <w:gridCol w:w="1644"/>
        <w:gridCol w:w="1197"/>
        <w:gridCol w:w="1422"/>
      </w:tblGrid>
      <w:tr w:rsidR="00FD2012" w:rsidTr="00FD2012">
        <w:trPr>
          <w:jc w:val="center"/>
        </w:trPr>
        <w:tc>
          <w:tcPr>
            <w:tcW w:w="8522" w:type="dxa"/>
            <w:gridSpan w:val="6"/>
            <w:vAlign w:val="center"/>
          </w:tcPr>
          <w:p w:rsidR="00FD2012" w:rsidRDefault="00FD2012" w:rsidP="00FD2012">
            <w:pPr>
              <w:ind w:firstLine="482"/>
              <w:jc w:val="center"/>
              <w:rPr>
                <w:sz w:val="24"/>
              </w:rPr>
            </w:pPr>
            <w:r>
              <w:rPr>
                <w:b/>
                <w:bCs/>
                <w:sz w:val="24"/>
              </w:rPr>
              <w:t>靶片吸氚数据记录</w:t>
            </w:r>
          </w:p>
        </w:tc>
      </w:tr>
      <w:tr w:rsidR="00FD2012" w:rsidTr="00FD2012">
        <w:trPr>
          <w:jc w:val="center"/>
        </w:trPr>
        <w:tc>
          <w:tcPr>
            <w:tcW w:w="1621" w:type="dxa"/>
            <w:vAlign w:val="center"/>
          </w:tcPr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实验日期</w:t>
            </w:r>
          </w:p>
        </w:tc>
        <w:tc>
          <w:tcPr>
            <w:tcW w:w="2638" w:type="dxa"/>
            <w:gridSpan w:val="2"/>
            <w:vAlign w:val="center"/>
          </w:tcPr>
          <w:p w:rsidR="00FD2012" w:rsidRDefault="00FD2012" w:rsidP="00FD2012">
            <w:pPr>
              <w:ind w:firstLine="480"/>
              <w:jc w:val="center"/>
              <w:rPr>
                <w:sz w:val="24"/>
              </w:rPr>
            </w:pPr>
            <w:r>
              <w:rPr>
                <w:sz w:val="24"/>
              </w:rPr>
              <w:t>2022.8.12</w:t>
            </w:r>
          </w:p>
        </w:tc>
        <w:tc>
          <w:tcPr>
            <w:tcW w:w="1644" w:type="dxa"/>
            <w:vAlign w:val="center"/>
          </w:tcPr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操作人员</w:t>
            </w:r>
          </w:p>
        </w:tc>
        <w:tc>
          <w:tcPr>
            <w:tcW w:w="2619" w:type="dxa"/>
            <w:gridSpan w:val="2"/>
            <w:vAlign w:val="center"/>
          </w:tcPr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王子默、梁斌斌</w:t>
            </w:r>
          </w:p>
        </w:tc>
      </w:tr>
      <w:tr w:rsidR="00FD2012" w:rsidTr="00FD2012">
        <w:trPr>
          <w:jc w:val="center"/>
        </w:trPr>
        <w:tc>
          <w:tcPr>
            <w:tcW w:w="1621" w:type="dxa"/>
            <w:vAlign w:val="center"/>
          </w:tcPr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靶片编号</w:t>
            </w:r>
          </w:p>
        </w:tc>
        <w:tc>
          <w:tcPr>
            <w:tcW w:w="1218" w:type="dxa"/>
            <w:vAlign w:val="center"/>
          </w:tcPr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2#</w:t>
            </w:r>
          </w:p>
        </w:tc>
        <w:tc>
          <w:tcPr>
            <w:tcW w:w="1420" w:type="dxa"/>
            <w:vAlign w:val="center"/>
          </w:tcPr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靶片</w:t>
            </w:r>
          </w:p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规格（</w:t>
            </w:r>
            <w:r>
              <w:rPr>
                <w:sz w:val="24"/>
              </w:rPr>
              <w:t>mm</w:t>
            </w:r>
            <w:r>
              <w:rPr>
                <w:sz w:val="24"/>
              </w:rPr>
              <w:t>）</w:t>
            </w:r>
          </w:p>
        </w:tc>
        <w:tc>
          <w:tcPr>
            <w:tcW w:w="1644" w:type="dxa"/>
            <w:vAlign w:val="center"/>
          </w:tcPr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Φ14</w:t>
            </w:r>
          </w:p>
        </w:tc>
        <w:tc>
          <w:tcPr>
            <w:tcW w:w="1197" w:type="dxa"/>
            <w:vAlign w:val="center"/>
          </w:tcPr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靶片</w:t>
            </w:r>
          </w:p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材质</w:t>
            </w:r>
          </w:p>
        </w:tc>
        <w:tc>
          <w:tcPr>
            <w:tcW w:w="1422" w:type="dxa"/>
            <w:vAlign w:val="center"/>
          </w:tcPr>
          <w:p w:rsidR="00FD2012" w:rsidRDefault="00FD2012" w:rsidP="00FD2012">
            <w:pPr>
              <w:ind w:firstLineChars="133" w:firstLine="319"/>
              <w:jc w:val="center"/>
              <w:rPr>
                <w:sz w:val="24"/>
              </w:rPr>
            </w:pPr>
            <w:r>
              <w:rPr>
                <w:sz w:val="24"/>
              </w:rPr>
              <w:t>钼</w:t>
            </w:r>
          </w:p>
        </w:tc>
      </w:tr>
      <w:tr w:rsidR="00FD2012" w:rsidTr="00FD2012">
        <w:trPr>
          <w:jc w:val="center"/>
        </w:trPr>
        <w:tc>
          <w:tcPr>
            <w:tcW w:w="1621" w:type="dxa"/>
            <w:vAlign w:val="center"/>
          </w:tcPr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样品室规格</w:t>
            </w:r>
          </w:p>
        </w:tc>
        <w:tc>
          <w:tcPr>
            <w:tcW w:w="1218" w:type="dxa"/>
            <w:vAlign w:val="center"/>
          </w:tcPr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氚床</w:t>
            </w:r>
          </w:p>
        </w:tc>
        <w:tc>
          <w:tcPr>
            <w:tcW w:w="1420" w:type="dxa"/>
            <w:vAlign w:val="center"/>
          </w:tcPr>
          <w:p w:rsidR="00FD2012" w:rsidRDefault="00FD2012" w:rsidP="00FD2012">
            <w:pPr>
              <w:ind w:firstLineChars="83" w:firstLine="199"/>
              <w:jc w:val="center"/>
              <w:rPr>
                <w:sz w:val="24"/>
              </w:rPr>
            </w:pPr>
            <w:r>
              <w:rPr>
                <w:sz w:val="24"/>
              </w:rPr>
              <w:t>吸氚</w:t>
            </w:r>
          </w:p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体积（</w:t>
            </w:r>
            <w:r>
              <w:rPr>
                <w:sz w:val="24"/>
              </w:rPr>
              <w:t>mL</w:t>
            </w:r>
            <w:r>
              <w:rPr>
                <w:sz w:val="24"/>
              </w:rPr>
              <w:t>）</w:t>
            </w:r>
          </w:p>
        </w:tc>
        <w:tc>
          <w:tcPr>
            <w:tcW w:w="1644" w:type="dxa"/>
            <w:vAlign w:val="center"/>
          </w:tcPr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106.89</w:t>
            </w:r>
          </w:p>
        </w:tc>
        <w:tc>
          <w:tcPr>
            <w:tcW w:w="1197" w:type="dxa"/>
            <w:vAlign w:val="center"/>
          </w:tcPr>
          <w:p w:rsidR="00FD2012" w:rsidRDefault="00FD2012" w:rsidP="00FD2012">
            <w:pPr>
              <w:ind w:firstLineChars="83" w:firstLine="199"/>
              <w:rPr>
                <w:sz w:val="24"/>
              </w:rPr>
            </w:pPr>
            <w:r>
              <w:rPr>
                <w:sz w:val="24"/>
              </w:rPr>
              <w:t>镀膜</w:t>
            </w:r>
          </w:p>
          <w:p w:rsidR="00FD2012" w:rsidRDefault="00FD2012" w:rsidP="00FD2012">
            <w:pPr>
              <w:ind w:firstLineChars="83" w:firstLine="199"/>
              <w:rPr>
                <w:sz w:val="24"/>
              </w:rPr>
            </w:pPr>
            <w:r>
              <w:rPr>
                <w:sz w:val="24"/>
              </w:rPr>
              <w:t>工艺</w:t>
            </w:r>
          </w:p>
        </w:tc>
        <w:tc>
          <w:tcPr>
            <w:tcW w:w="1422" w:type="dxa"/>
            <w:vAlign w:val="center"/>
          </w:tcPr>
          <w:p w:rsidR="00FD2012" w:rsidRDefault="00FD2012" w:rsidP="00FD2012">
            <w:pPr>
              <w:ind w:firstLineChars="83" w:firstLine="199"/>
              <w:jc w:val="center"/>
              <w:rPr>
                <w:sz w:val="24"/>
              </w:rPr>
            </w:pPr>
            <w:r>
              <w:rPr>
                <w:sz w:val="24"/>
              </w:rPr>
              <w:t>离子镀</w:t>
            </w:r>
          </w:p>
        </w:tc>
      </w:tr>
      <w:tr w:rsidR="00FD2012" w:rsidTr="00FD2012">
        <w:trPr>
          <w:jc w:val="center"/>
        </w:trPr>
        <w:tc>
          <w:tcPr>
            <w:tcW w:w="1621" w:type="dxa"/>
            <w:vAlign w:val="center"/>
          </w:tcPr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靶片处理工艺</w:t>
            </w:r>
          </w:p>
        </w:tc>
        <w:tc>
          <w:tcPr>
            <w:tcW w:w="1218" w:type="dxa"/>
            <w:vAlign w:val="center"/>
          </w:tcPr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未脱氢</w:t>
            </w:r>
          </w:p>
        </w:tc>
        <w:tc>
          <w:tcPr>
            <w:tcW w:w="1420" w:type="dxa"/>
            <w:vAlign w:val="center"/>
          </w:tcPr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镀膜质量</w:t>
            </w:r>
          </w:p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（</w:t>
            </w:r>
            <w:r>
              <w:rPr>
                <w:sz w:val="24"/>
              </w:rPr>
              <w:t>mg</w:t>
            </w:r>
            <w:r>
              <w:rPr>
                <w:sz w:val="24"/>
              </w:rPr>
              <w:t>）</w:t>
            </w:r>
          </w:p>
        </w:tc>
        <w:tc>
          <w:tcPr>
            <w:tcW w:w="1644" w:type="dxa"/>
            <w:vAlign w:val="center"/>
          </w:tcPr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2.09</w:t>
            </w:r>
          </w:p>
        </w:tc>
        <w:tc>
          <w:tcPr>
            <w:tcW w:w="1197" w:type="dxa"/>
            <w:vAlign w:val="center"/>
          </w:tcPr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镀膜厚度（</w:t>
            </w:r>
            <w:r>
              <w:rPr>
                <w:sz w:val="24"/>
              </w:rPr>
              <w:t>μm</w:t>
            </w:r>
            <w:r>
              <w:rPr>
                <w:sz w:val="24"/>
              </w:rPr>
              <w:t>）</w:t>
            </w:r>
          </w:p>
        </w:tc>
        <w:tc>
          <w:tcPr>
            <w:tcW w:w="1422" w:type="dxa"/>
            <w:vAlign w:val="center"/>
          </w:tcPr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3.01</w:t>
            </w:r>
          </w:p>
        </w:tc>
      </w:tr>
      <w:tr w:rsidR="00FD2012" w:rsidTr="00FD2012">
        <w:trPr>
          <w:jc w:val="center"/>
        </w:trPr>
        <w:tc>
          <w:tcPr>
            <w:tcW w:w="8522" w:type="dxa"/>
            <w:gridSpan w:val="6"/>
            <w:vAlign w:val="center"/>
          </w:tcPr>
          <w:p w:rsidR="00FD2012" w:rsidRDefault="00FD2012" w:rsidP="00FD2012">
            <w:pPr>
              <w:ind w:firstLine="482"/>
              <w:jc w:val="center"/>
              <w:rPr>
                <w:sz w:val="24"/>
              </w:rPr>
            </w:pPr>
            <w:r>
              <w:rPr>
                <w:b/>
                <w:bCs/>
                <w:sz w:val="24"/>
              </w:rPr>
              <w:t>吸氘过程</w:t>
            </w:r>
          </w:p>
        </w:tc>
      </w:tr>
      <w:tr w:rsidR="00FD2012" w:rsidTr="00FD2012">
        <w:trPr>
          <w:jc w:val="center"/>
        </w:trPr>
        <w:tc>
          <w:tcPr>
            <w:tcW w:w="1621" w:type="dxa"/>
            <w:vAlign w:val="center"/>
          </w:tcPr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初次放气</w:t>
            </w:r>
          </w:p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压力变化</w:t>
            </w:r>
          </w:p>
        </w:tc>
        <w:tc>
          <w:tcPr>
            <w:tcW w:w="2638" w:type="dxa"/>
            <w:gridSpan w:val="2"/>
            <w:vAlign w:val="center"/>
          </w:tcPr>
          <w:p w:rsidR="00FD2012" w:rsidRDefault="00FD2012" w:rsidP="00FD2012">
            <w:pPr>
              <w:ind w:firstLine="480"/>
              <w:jc w:val="center"/>
              <w:rPr>
                <w:sz w:val="24"/>
              </w:rPr>
            </w:pPr>
            <w:r>
              <w:rPr>
                <w:sz w:val="24"/>
              </w:rPr>
              <w:t>12698Pa-8631Pa</w:t>
            </w:r>
          </w:p>
        </w:tc>
        <w:tc>
          <w:tcPr>
            <w:tcW w:w="1644" w:type="dxa"/>
            <w:vAlign w:val="center"/>
          </w:tcPr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二次放气</w:t>
            </w:r>
          </w:p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压力变化</w:t>
            </w:r>
          </w:p>
        </w:tc>
        <w:tc>
          <w:tcPr>
            <w:tcW w:w="2619" w:type="dxa"/>
            <w:gridSpan w:val="2"/>
            <w:vAlign w:val="center"/>
          </w:tcPr>
          <w:p w:rsidR="00FD2012" w:rsidRDefault="00FD2012" w:rsidP="00FD2012">
            <w:pPr>
              <w:ind w:firstLine="480"/>
              <w:jc w:val="center"/>
              <w:rPr>
                <w:sz w:val="24"/>
              </w:rPr>
            </w:pPr>
            <w:r>
              <w:rPr>
                <w:sz w:val="24"/>
              </w:rPr>
              <w:t>/</w:t>
            </w:r>
          </w:p>
        </w:tc>
      </w:tr>
      <w:tr w:rsidR="00FD2012" w:rsidTr="00FD2012">
        <w:trPr>
          <w:jc w:val="center"/>
        </w:trPr>
        <w:tc>
          <w:tcPr>
            <w:tcW w:w="1621" w:type="dxa"/>
            <w:vAlign w:val="center"/>
          </w:tcPr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三次放气</w:t>
            </w:r>
          </w:p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压力变化</w:t>
            </w:r>
          </w:p>
        </w:tc>
        <w:tc>
          <w:tcPr>
            <w:tcW w:w="2638" w:type="dxa"/>
            <w:gridSpan w:val="2"/>
            <w:vAlign w:val="center"/>
          </w:tcPr>
          <w:p w:rsidR="00FD2012" w:rsidRDefault="00FD2012" w:rsidP="00FD2012">
            <w:pPr>
              <w:ind w:firstLine="480"/>
              <w:jc w:val="center"/>
              <w:rPr>
                <w:sz w:val="24"/>
              </w:rPr>
            </w:pPr>
            <w:r>
              <w:rPr>
                <w:sz w:val="24"/>
              </w:rPr>
              <w:t>/</w:t>
            </w:r>
          </w:p>
        </w:tc>
        <w:tc>
          <w:tcPr>
            <w:tcW w:w="1644" w:type="dxa"/>
            <w:vAlign w:val="center"/>
          </w:tcPr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四次放气</w:t>
            </w:r>
          </w:p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压力变化</w:t>
            </w:r>
          </w:p>
        </w:tc>
        <w:tc>
          <w:tcPr>
            <w:tcW w:w="2619" w:type="dxa"/>
            <w:gridSpan w:val="2"/>
            <w:vAlign w:val="center"/>
          </w:tcPr>
          <w:p w:rsidR="00FD2012" w:rsidRDefault="00FD2012" w:rsidP="00FD2012">
            <w:pPr>
              <w:ind w:firstLine="480"/>
              <w:jc w:val="center"/>
              <w:rPr>
                <w:sz w:val="24"/>
              </w:rPr>
            </w:pPr>
            <w:r>
              <w:rPr>
                <w:sz w:val="24"/>
              </w:rPr>
              <w:t>/</w:t>
            </w:r>
          </w:p>
        </w:tc>
      </w:tr>
      <w:tr w:rsidR="00FD2012" w:rsidTr="00FD2012">
        <w:trPr>
          <w:jc w:val="center"/>
        </w:trPr>
        <w:tc>
          <w:tcPr>
            <w:tcW w:w="1621" w:type="dxa"/>
            <w:vAlign w:val="center"/>
          </w:tcPr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总放气压力</w:t>
            </w:r>
          </w:p>
        </w:tc>
        <w:tc>
          <w:tcPr>
            <w:tcW w:w="2638" w:type="dxa"/>
            <w:gridSpan w:val="2"/>
            <w:tcBorders>
              <w:bottom w:val="single" w:sz="4" w:space="0" w:color="auto"/>
            </w:tcBorders>
            <w:vAlign w:val="center"/>
          </w:tcPr>
          <w:p w:rsidR="00FD2012" w:rsidRDefault="00FD2012" w:rsidP="00FD2012">
            <w:pPr>
              <w:ind w:firstLine="480"/>
              <w:jc w:val="center"/>
              <w:rPr>
                <w:sz w:val="24"/>
              </w:rPr>
            </w:pPr>
            <w:r>
              <w:rPr>
                <w:sz w:val="24"/>
              </w:rPr>
              <w:t>12698Pa</w:t>
            </w:r>
          </w:p>
        </w:tc>
        <w:tc>
          <w:tcPr>
            <w:tcW w:w="1644" w:type="dxa"/>
            <w:tcBorders>
              <w:bottom w:val="single" w:sz="4" w:space="0" w:color="auto"/>
            </w:tcBorders>
            <w:vAlign w:val="center"/>
          </w:tcPr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样品室体积</w:t>
            </w:r>
          </w:p>
        </w:tc>
        <w:tc>
          <w:tcPr>
            <w:tcW w:w="2619" w:type="dxa"/>
            <w:gridSpan w:val="2"/>
            <w:tcBorders>
              <w:bottom w:val="single" w:sz="4" w:space="0" w:color="auto"/>
            </w:tcBorders>
            <w:vAlign w:val="center"/>
          </w:tcPr>
          <w:p w:rsidR="00FD2012" w:rsidRDefault="00FD2012" w:rsidP="00FD2012">
            <w:pPr>
              <w:ind w:firstLine="480"/>
              <w:jc w:val="center"/>
              <w:rPr>
                <w:sz w:val="24"/>
              </w:rPr>
            </w:pPr>
            <w:r>
              <w:rPr>
                <w:sz w:val="24"/>
              </w:rPr>
              <w:t>38.01</w:t>
            </w:r>
          </w:p>
        </w:tc>
      </w:tr>
      <w:tr w:rsidR="00FD2012" w:rsidTr="00FD2012">
        <w:trPr>
          <w:jc w:val="center"/>
        </w:trPr>
        <w:tc>
          <w:tcPr>
            <w:tcW w:w="1621" w:type="dxa"/>
            <w:vAlign w:val="center"/>
          </w:tcPr>
          <w:p w:rsidR="00FD2012" w:rsidRDefault="00FD2012" w:rsidP="00F70C62">
            <w:pPr>
              <w:jc w:val="center"/>
              <w:rPr>
                <w:sz w:val="24"/>
              </w:rPr>
            </w:pPr>
            <w:r>
              <w:rPr>
                <w:sz w:val="24"/>
              </w:rPr>
              <w:t>氚钛比计算</w:t>
            </w:r>
          </w:p>
        </w:tc>
        <w:tc>
          <w:tcPr>
            <w:tcW w:w="6901" w:type="dxa"/>
            <w:gridSpan w:val="5"/>
            <w:tcBorders>
              <w:bottom w:val="single" w:sz="4" w:space="0" w:color="auto"/>
            </w:tcBorders>
            <w:vAlign w:val="center"/>
          </w:tcPr>
          <w:p w:rsidR="00FD2012" w:rsidRDefault="00FD2012" w:rsidP="00FD2012">
            <w:pPr>
              <w:ind w:firstLine="480"/>
              <w:jc w:val="center"/>
              <w:rPr>
                <w:sz w:val="24"/>
                <w:vertAlign w:val="superscript"/>
              </w:rPr>
            </w:pPr>
            <w:r>
              <w:rPr>
                <w:sz w:val="24"/>
              </w:rPr>
              <w:t>12698*106.89*10</w:t>
            </w:r>
            <w:r>
              <w:rPr>
                <w:sz w:val="24"/>
                <w:vertAlign w:val="superscript"/>
              </w:rPr>
              <w:t>-6</w:t>
            </w:r>
            <w:r>
              <w:rPr>
                <w:sz w:val="24"/>
              </w:rPr>
              <w:t>-8631*</w:t>
            </w:r>
            <w:r>
              <w:rPr>
                <w:sz w:val="24"/>
              </w:rPr>
              <w:t>（</w:t>
            </w:r>
            <w:r>
              <w:rPr>
                <w:sz w:val="24"/>
              </w:rPr>
              <w:t>106.89+38.01</w:t>
            </w:r>
            <w:r>
              <w:rPr>
                <w:sz w:val="24"/>
              </w:rPr>
              <w:t>）</w:t>
            </w:r>
            <w:r>
              <w:rPr>
                <w:sz w:val="24"/>
              </w:rPr>
              <w:t>*10</w:t>
            </w:r>
            <w:r>
              <w:rPr>
                <w:sz w:val="24"/>
                <w:vertAlign w:val="superscript"/>
              </w:rPr>
              <w:t>-6</w:t>
            </w:r>
            <w:r>
              <w:rPr>
                <w:sz w:val="24"/>
              </w:rPr>
              <w:t>=106.66*10</w:t>
            </w:r>
            <w:r>
              <w:rPr>
                <w:sz w:val="24"/>
                <w:vertAlign w:val="superscript"/>
              </w:rPr>
              <w:t>-3</w:t>
            </w:r>
          </w:p>
          <w:p w:rsidR="00FD2012" w:rsidRDefault="00FD2012" w:rsidP="00FD2012">
            <w:pPr>
              <w:ind w:firstLine="480"/>
              <w:jc w:val="center"/>
              <w:rPr>
                <w:sz w:val="24"/>
              </w:rPr>
            </w:pPr>
            <w:r>
              <w:rPr>
                <w:sz w:val="24"/>
              </w:rPr>
              <w:t>106.66*10</w:t>
            </w:r>
            <w:r>
              <w:rPr>
                <w:sz w:val="24"/>
                <w:vertAlign w:val="superscript"/>
              </w:rPr>
              <w:t>-3</w:t>
            </w:r>
            <w:r>
              <w:rPr>
                <w:sz w:val="24"/>
              </w:rPr>
              <w:t>=nRT</w:t>
            </w:r>
            <w:r>
              <w:rPr>
                <w:sz w:val="24"/>
              </w:rPr>
              <w:t>（</w:t>
            </w:r>
            <w:r>
              <w:rPr>
                <w:sz w:val="24"/>
              </w:rPr>
              <w:t>T=298.15</w:t>
            </w:r>
            <w:r>
              <w:rPr>
                <w:sz w:val="24"/>
              </w:rPr>
              <w:t>）</w:t>
            </w:r>
          </w:p>
          <w:p w:rsidR="00FD2012" w:rsidRDefault="00FD2012" w:rsidP="00FD2012">
            <w:pPr>
              <w:ind w:firstLine="480"/>
              <w:jc w:val="center"/>
              <w:rPr>
                <w:sz w:val="24"/>
              </w:rPr>
            </w:pPr>
            <w:r>
              <w:rPr>
                <w:sz w:val="24"/>
              </w:rPr>
              <w:t>n=0.43*10</w:t>
            </w:r>
            <w:r>
              <w:rPr>
                <w:sz w:val="24"/>
                <w:vertAlign w:val="superscript"/>
              </w:rPr>
              <w:t>-4</w:t>
            </w:r>
            <w:r>
              <w:rPr>
                <w:sz w:val="24"/>
              </w:rPr>
              <w:t>mol</w:t>
            </w:r>
          </w:p>
          <w:p w:rsidR="00FD2012" w:rsidRDefault="00FD2012" w:rsidP="00FD2012">
            <w:pPr>
              <w:ind w:firstLine="480"/>
              <w:jc w:val="center"/>
              <w:rPr>
                <w:sz w:val="24"/>
              </w:rPr>
            </w:pPr>
          </w:p>
          <w:p w:rsidR="00FD2012" w:rsidRDefault="00FD2012" w:rsidP="00FD2012">
            <w:pPr>
              <w:ind w:firstLine="480"/>
              <w:jc w:val="center"/>
              <w:rPr>
                <w:sz w:val="24"/>
              </w:rPr>
            </w:pPr>
            <w:r>
              <w:rPr>
                <w:sz w:val="24"/>
              </w:rPr>
              <w:t>Ti</w:t>
            </w:r>
            <w:r>
              <w:rPr>
                <w:sz w:val="24"/>
              </w:rPr>
              <w:t>摩尔质量</w:t>
            </w:r>
            <w:r>
              <w:rPr>
                <w:sz w:val="24"/>
              </w:rPr>
              <w:t>=2.09*10</w:t>
            </w:r>
            <w:r>
              <w:rPr>
                <w:sz w:val="24"/>
                <w:vertAlign w:val="superscript"/>
              </w:rPr>
              <w:t>-3</w:t>
            </w:r>
            <w:r>
              <w:rPr>
                <w:sz w:val="24"/>
              </w:rPr>
              <w:t>/47.87=0.44*10</w:t>
            </w:r>
            <w:r>
              <w:rPr>
                <w:sz w:val="24"/>
                <w:vertAlign w:val="superscript"/>
              </w:rPr>
              <w:t>-4</w:t>
            </w:r>
            <w:r>
              <w:rPr>
                <w:sz w:val="24"/>
              </w:rPr>
              <w:t>mol</w:t>
            </w:r>
          </w:p>
          <w:p w:rsidR="00FD2012" w:rsidRDefault="00FD2012" w:rsidP="00FD2012">
            <w:pPr>
              <w:ind w:firstLine="480"/>
              <w:jc w:val="center"/>
              <w:rPr>
                <w:sz w:val="24"/>
              </w:rPr>
            </w:pPr>
          </w:p>
          <w:p w:rsidR="00FD2012" w:rsidRDefault="00FD2012" w:rsidP="00FD2012">
            <w:pPr>
              <w:ind w:firstLine="480"/>
              <w:jc w:val="center"/>
              <w:rPr>
                <w:sz w:val="24"/>
              </w:rPr>
            </w:pPr>
          </w:p>
          <w:p w:rsidR="00FD2012" w:rsidRDefault="00FD2012" w:rsidP="00FD2012">
            <w:pPr>
              <w:ind w:firstLine="480"/>
              <w:jc w:val="center"/>
              <w:rPr>
                <w:sz w:val="24"/>
              </w:rPr>
            </w:pPr>
            <w:r>
              <w:rPr>
                <w:sz w:val="24"/>
              </w:rPr>
              <w:t>D</w:t>
            </w:r>
            <w:r>
              <w:rPr>
                <w:sz w:val="24"/>
                <w:vertAlign w:val="subscript"/>
              </w:rPr>
              <w:t>2</w:t>
            </w:r>
            <w:r>
              <w:rPr>
                <w:sz w:val="24"/>
              </w:rPr>
              <w:t>/Ti=0.43*2/0.44=1.95</w:t>
            </w:r>
          </w:p>
        </w:tc>
      </w:tr>
      <w:tr w:rsidR="00FD2012" w:rsidTr="00FD2012">
        <w:trPr>
          <w:jc w:val="center"/>
        </w:trPr>
        <w:tc>
          <w:tcPr>
            <w:tcW w:w="1621" w:type="dxa"/>
            <w:vAlign w:val="center"/>
          </w:tcPr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氚钛比</w:t>
            </w:r>
          </w:p>
        </w:tc>
        <w:tc>
          <w:tcPr>
            <w:tcW w:w="6901" w:type="dxa"/>
            <w:gridSpan w:val="5"/>
            <w:tcBorders>
              <w:top w:val="single" w:sz="4" w:space="0" w:color="auto"/>
            </w:tcBorders>
            <w:vAlign w:val="center"/>
          </w:tcPr>
          <w:p w:rsidR="00FD2012" w:rsidRDefault="00FD2012" w:rsidP="00FD2012">
            <w:pPr>
              <w:ind w:firstLine="480"/>
              <w:jc w:val="center"/>
              <w:rPr>
                <w:sz w:val="24"/>
              </w:rPr>
            </w:pPr>
            <w:r>
              <w:rPr>
                <w:sz w:val="24"/>
              </w:rPr>
              <w:t>1.95</w:t>
            </w:r>
          </w:p>
        </w:tc>
      </w:tr>
    </w:tbl>
    <w:p w:rsidR="00FD2012" w:rsidRDefault="00FD2012" w:rsidP="00752BD4">
      <w:pPr>
        <w:widowControl/>
        <w:ind w:firstLine="57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表</w:t>
      </w:r>
      <w:r>
        <w:rPr>
          <w:rFonts w:ascii="Times New Roman" w:hAnsi="Times New Roman" w:cs="Times New Roman"/>
          <w:sz w:val="28"/>
          <w:szCs w:val="28"/>
        </w:rPr>
        <w:t>3 3</w:t>
      </w:r>
      <w:r w:rsidRPr="00FD2012">
        <w:rPr>
          <w:rFonts w:ascii="Times New Roman" w:hAnsi="Times New Roman" w:cs="Times New Roman"/>
          <w:sz w:val="28"/>
          <w:szCs w:val="28"/>
          <w:vertAlign w:val="superscript"/>
        </w:rPr>
        <w:t>#</w:t>
      </w:r>
      <w:r>
        <w:rPr>
          <w:rFonts w:ascii="Times New Roman" w:hAnsi="Times New Roman" w:cs="Times New Roman" w:hint="eastAsia"/>
          <w:sz w:val="28"/>
          <w:szCs w:val="28"/>
        </w:rPr>
        <w:t>氚靶</w:t>
      </w:r>
      <w:r>
        <w:rPr>
          <w:rFonts w:ascii="Times New Roman" w:hAnsi="Times New Roman" w:cs="Times New Roman"/>
          <w:sz w:val="28"/>
          <w:szCs w:val="28"/>
        </w:rPr>
        <w:t>原子比计算表格</w:t>
      </w:r>
    </w:p>
    <w:tbl>
      <w:tblPr>
        <w:tblStyle w:val="ad"/>
        <w:tblW w:w="0" w:type="auto"/>
        <w:jc w:val="center"/>
        <w:tblLook w:val="04A0" w:firstRow="1" w:lastRow="0" w:firstColumn="1" w:lastColumn="0" w:noHBand="0" w:noVBand="1"/>
      </w:tblPr>
      <w:tblGrid>
        <w:gridCol w:w="1621"/>
        <w:gridCol w:w="1218"/>
        <w:gridCol w:w="1420"/>
        <w:gridCol w:w="1644"/>
        <w:gridCol w:w="1197"/>
        <w:gridCol w:w="1422"/>
      </w:tblGrid>
      <w:tr w:rsidR="00FD2012" w:rsidTr="008D37F9">
        <w:trPr>
          <w:jc w:val="center"/>
        </w:trPr>
        <w:tc>
          <w:tcPr>
            <w:tcW w:w="8522" w:type="dxa"/>
            <w:gridSpan w:val="6"/>
            <w:vAlign w:val="center"/>
          </w:tcPr>
          <w:p w:rsidR="00FD2012" w:rsidRDefault="00FD2012" w:rsidP="00FD2012">
            <w:pPr>
              <w:ind w:firstLine="482"/>
              <w:jc w:val="center"/>
              <w:rPr>
                <w:sz w:val="24"/>
              </w:rPr>
            </w:pPr>
            <w:r>
              <w:rPr>
                <w:b/>
                <w:bCs/>
                <w:sz w:val="24"/>
              </w:rPr>
              <w:t>靶片吸氚数据记录</w:t>
            </w:r>
          </w:p>
        </w:tc>
      </w:tr>
      <w:tr w:rsidR="00FD2012" w:rsidTr="008D37F9">
        <w:trPr>
          <w:jc w:val="center"/>
        </w:trPr>
        <w:tc>
          <w:tcPr>
            <w:tcW w:w="1621" w:type="dxa"/>
            <w:vAlign w:val="center"/>
          </w:tcPr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实验日期</w:t>
            </w:r>
          </w:p>
        </w:tc>
        <w:tc>
          <w:tcPr>
            <w:tcW w:w="2638" w:type="dxa"/>
            <w:gridSpan w:val="2"/>
            <w:vAlign w:val="center"/>
          </w:tcPr>
          <w:p w:rsidR="00FD2012" w:rsidRDefault="00FD2012" w:rsidP="00FD2012">
            <w:pPr>
              <w:ind w:firstLine="480"/>
              <w:jc w:val="center"/>
              <w:rPr>
                <w:sz w:val="24"/>
              </w:rPr>
            </w:pPr>
            <w:r>
              <w:rPr>
                <w:sz w:val="24"/>
              </w:rPr>
              <w:t>2022.8.16</w:t>
            </w:r>
          </w:p>
        </w:tc>
        <w:tc>
          <w:tcPr>
            <w:tcW w:w="1644" w:type="dxa"/>
            <w:vAlign w:val="center"/>
          </w:tcPr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操作人员</w:t>
            </w:r>
          </w:p>
        </w:tc>
        <w:tc>
          <w:tcPr>
            <w:tcW w:w="2619" w:type="dxa"/>
            <w:gridSpan w:val="2"/>
            <w:vAlign w:val="center"/>
          </w:tcPr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王子默、梁斌斌</w:t>
            </w:r>
          </w:p>
        </w:tc>
      </w:tr>
      <w:tr w:rsidR="00FD2012" w:rsidTr="008D37F9">
        <w:trPr>
          <w:jc w:val="center"/>
        </w:trPr>
        <w:tc>
          <w:tcPr>
            <w:tcW w:w="1621" w:type="dxa"/>
            <w:vAlign w:val="center"/>
          </w:tcPr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靶片编号</w:t>
            </w:r>
          </w:p>
        </w:tc>
        <w:tc>
          <w:tcPr>
            <w:tcW w:w="1218" w:type="dxa"/>
            <w:vAlign w:val="center"/>
          </w:tcPr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3#</w:t>
            </w:r>
          </w:p>
        </w:tc>
        <w:tc>
          <w:tcPr>
            <w:tcW w:w="1420" w:type="dxa"/>
            <w:vAlign w:val="center"/>
          </w:tcPr>
          <w:p w:rsidR="00FD2012" w:rsidRDefault="00FD2012" w:rsidP="00FD2012">
            <w:pPr>
              <w:ind w:firstLineChars="83" w:firstLine="199"/>
              <w:jc w:val="center"/>
              <w:rPr>
                <w:sz w:val="24"/>
              </w:rPr>
            </w:pPr>
            <w:r>
              <w:rPr>
                <w:sz w:val="24"/>
              </w:rPr>
              <w:t>靶片</w:t>
            </w:r>
          </w:p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规格（</w:t>
            </w:r>
            <w:r>
              <w:rPr>
                <w:sz w:val="24"/>
              </w:rPr>
              <w:t>mm</w:t>
            </w:r>
            <w:r>
              <w:rPr>
                <w:sz w:val="24"/>
              </w:rPr>
              <w:t>）</w:t>
            </w:r>
          </w:p>
        </w:tc>
        <w:tc>
          <w:tcPr>
            <w:tcW w:w="1644" w:type="dxa"/>
            <w:vAlign w:val="center"/>
          </w:tcPr>
          <w:p w:rsidR="00FD2012" w:rsidRDefault="00FD2012" w:rsidP="00FD2012">
            <w:pPr>
              <w:ind w:firstLine="480"/>
              <w:jc w:val="center"/>
              <w:rPr>
                <w:sz w:val="24"/>
              </w:rPr>
            </w:pPr>
            <w:r>
              <w:rPr>
                <w:sz w:val="24"/>
              </w:rPr>
              <w:t>Φ14</w:t>
            </w:r>
          </w:p>
        </w:tc>
        <w:tc>
          <w:tcPr>
            <w:tcW w:w="1197" w:type="dxa"/>
            <w:vAlign w:val="center"/>
          </w:tcPr>
          <w:p w:rsidR="00FD2012" w:rsidRDefault="00FD2012" w:rsidP="00FD2012">
            <w:pPr>
              <w:ind w:firstLineChars="83" w:firstLine="199"/>
              <w:jc w:val="center"/>
              <w:rPr>
                <w:sz w:val="24"/>
              </w:rPr>
            </w:pPr>
            <w:r>
              <w:rPr>
                <w:sz w:val="24"/>
              </w:rPr>
              <w:t>靶片</w:t>
            </w:r>
          </w:p>
          <w:p w:rsidR="00FD2012" w:rsidRDefault="00FD2012" w:rsidP="00FD2012">
            <w:pPr>
              <w:ind w:firstLineChars="83" w:firstLine="199"/>
              <w:jc w:val="center"/>
              <w:rPr>
                <w:sz w:val="24"/>
              </w:rPr>
            </w:pPr>
            <w:r>
              <w:rPr>
                <w:sz w:val="24"/>
              </w:rPr>
              <w:t>材质</w:t>
            </w:r>
          </w:p>
        </w:tc>
        <w:tc>
          <w:tcPr>
            <w:tcW w:w="1422" w:type="dxa"/>
            <w:vAlign w:val="center"/>
          </w:tcPr>
          <w:p w:rsidR="00FD2012" w:rsidRDefault="00FD2012" w:rsidP="00FD2012">
            <w:pPr>
              <w:ind w:firstLine="480"/>
              <w:jc w:val="center"/>
              <w:rPr>
                <w:sz w:val="24"/>
              </w:rPr>
            </w:pPr>
            <w:r>
              <w:rPr>
                <w:sz w:val="24"/>
              </w:rPr>
              <w:t>钼</w:t>
            </w:r>
          </w:p>
        </w:tc>
      </w:tr>
      <w:tr w:rsidR="00FD2012" w:rsidTr="008D37F9">
        <w:trPr>
          <w:jc w:val="center"/>
        </w:trPr>
        <w:tc>
          <w:tcPr>
            <w:tcW w:w="1621" w:type="dxa"/>
            <w:vAlign w:val="center"/>
          </w:tcPr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样品室规格</w:t>
            </w:r>
          </w:p>
        </w:tc>
        <w:tc>
          <w:tcPr>
            <w:tcW w:w="1218" w:type="dxa"/>
            <w:vAlign w:val="center"/>
          </w:tcPr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氚床</w:t>
            </w:r>
          </w:p>
        </w:tc>
        <w:tc>
          <w:tcPr>
            <w:tcW w:w="1420" w:type="dxa"/>
            <w:vAlign w:val="center"/>
          </w:tcPr>
          <w:p w:rsidR="00FD2012" w:rsidRDefault="00FD2012" w:rsidP="00FD2012">
            <w:pPr>
              <w:ind w:firstLineChars="83" w:firstLine="199"/>
              <w:jc w:val="center"/>
              <w:rPr>
                <w:sz w:val="24"/>
              </w:rPr>
            </w:pPr>
            <w:r>
              <w:rPr>
                <w:sz w:val="24"/>
              </w:rPr>
              <w:t>吸氚</w:t>
            </w:r>
          </w:p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体积（</w:t>
            </w:r>
            <w:r>
              <w:rPr>
                <w:sz w:val="24"/>
              </w:rPr>
              <w:t>mL</w:t>
            </w:r>
            <w:r>
              <w:rPr>
                <w:sz w:val="24"/>
              </w:rPr>
              <w:t>）</w:t>
            </w:r>
          </w:p>
        </w:tc>
        <w:tc>
          <w:tcPr>
            <w:tcW w:w="1644" w:type="dxa"/>
            <w:vAlign w:val="center"/>
          </w:tcPr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106.89</w:t>
            </w:r>
          </w:p>
        </w:tc>
        <w:tc>
          <w:tcPr>
            <w:tcW w:w="1197" w:type="dxa"/>
            <w:vAlign w:val="center"/>
          </w:tcPr>
          <w:p w:rsidR="00FD2012" w:rsidRDefault="00FD2012" w:rsidP="00FD2012">
            <w:pPr>
              <w:ind w:firstLineChars="83" w:firstLine="199"/>
              <w:jc w:val="center"/>
              <w:rPr>
                <w:sz w:val="24"/>
              </w:rPr>
            </w:pPr>
            <w:r>
              <w:rPr>
                <w:sz w:val="24"/>
              </w:rPr>
              <w:t>镀膜</w:t>
            </w:r>
          </w:p>
          <w:p w:rsidR="00FD2012" w:rsidRDefault="00FD2012" w:rsidP="00FD2012">
            <w:pPr>
              <w:ind w:firstLineChars="83" w:firstLine="199"/>
              <w:jc w:val="center"/>
              <w:rPr>
                <w:sz w:val="24"/>
              </w:rPr>
            </w:pPr>
            <w:r>
              <w:rPr>
                <w:sz w:val="24"/>
              </w:rPr>
              <w:t>工艺</w:t>
            </w:r>
          </w:p>
        </w:tc>
        <w:tc>
          <w:tcPr>
            <w:tcW w:w="1422" w:type="dxa"/>
            <w:vAlign w:val="center"/>
          </w:tcPr>
          <w:p w:rsidR="00FD2012" w:rsidRDefault="00FD2012" w:rsidP="00FD2012">
            <w:pPr>
              <w:ind w:firstLineChars="83" w:firstLine="199"/>
              <w:jc w:val="center"/>
              <w:rPr>
                <w:sz w:val="24"/>
              </w:rPr>
            </w:pPr>
            <w:r>
              <w:rPr>
                <w:sz w:val="24"/>
              </w:rPr>
              <w:t>离子镀</w:t>
            </w:r>
          </w:p>
        </w:tc>
      </w:tr>
      <w:tr w:rsidR="00FD2012" w:rsidTr="008D37F9">
        <w:trPr>
          <w:jc w:val="center"/>
        </w:trPr>
        <w:tc>
          <w:tcPr>
            <w:tcW w:w="1621" w:type="dxa"/>
            <w:vAlign w:val="center"/>
          </w:tcPr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靶片处理工艺</w:t>
            </w:r>
          </w:p>
        </w:tc>
        <w:tc>
          <w:tcPr>
            <w:tcW w:w="1218" w:type="dxa"/>
            <w:vAlign w:val="center"/>
          </w:tcPr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未脱氢</w:t>
            </w:r>
          </w:p>
        </w:tc>
        <w:tc>
          <w:tcPr>
            <w:tcW w:w="1420" w:type="dxa"/>
            <w:vAlign w:val="center"/>
          </w:tcPr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镀膜质量</w:t>
            </w:r>
          </w:p>
          <w:p w:rsidR="00FD2012" w:rsidRDefault="00FD2012" w:rsidP="00FD2012">
            <w:pPr>
              <w:ind w:firstLineChars="83" w:firstLine="199"/>
              <w:jc w:val="center"/>
              <w:rPr>
                <w:sz w:val="24"/>
              </w:rPr>
            </w:pPr>
            <w:r>
              <w:rPr>
                <w:sz w:val="24"/>
              </w:rPr>
              <w:t>（</w:t>
            </w:r>
            <w:r>
              <w:rPr>
                <w:sz w:val="24"/>
              </w:rPr>
              <w:t>mg</w:t>
            </w:r>
            <w:r>
              <w:rPr>
                <w:sz w:val="24"/>
              </w:rPr>
              <w:t>）</w:t>
            </w:r>
          </w:p>
        </w:tc>
        <w:tc>
          <w:tcPr>
            <w:tcW w:w="1644" w:type="dxa"/>
            <w:vAlign w:val="center"/>
          </w:tcPr>
          <w:p w:rsidR="00FD2012" w:rsidRDefault="00FD2012" w:rsidP="00FD2012">
            <w:pPr>
              <w:ind w:firstLine="480"/>
              <w:jc w:val="center"/>
              <w:rPr>
                <w:sz w:val="24"/>
              </w:rPr>
            </w:pPr>
            <w:r>
              <w:rPr>
                <w:sz w:val="24"/>
              </w:rPr>
              <w:t>2.1</w:t>
            </w:r>
          </w:p>
        </w:tc>
        <w:tc>
          <w:tcPr>
            <w:tcW w:w="1197" w:type="dxa"/>
            <w:vAlign w:val="center"/>
          </w:tcPr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镀膜厚度（</w:t>
            </w:r>
            <w:r>
              <w:rPr>
                <w:sz w:val="24"/>
              </w:rPr>
              <w:t>μm</w:t>
            </w:r>
            <w:r>
              <w:rPr>
                <w:sz w:val="24"/>
              </w:rPr>
              <w:t>）</w:t>
            </w:r>
          </w:p>
        </w:tc>
        <w:tc>
          <w:tcPr>
            <w:tcW w:w="1422" w:type="dxa"/>
            <w:vAlign w:val="center"/>
          </w:tcPr>
          <w:p w:rsidR="00FD2012" w:rsidRDefault="00FD2012" w:rsidP="00FD2012">
            <w:pPr>
              <w:ind w:firstLine="480"/>
              <w:jc w:val="center"/>
              <w:rPr>
                <w:sz w:val="24"/>
              </w:rPr>
            </w:pPr>
            <w:r>
              <w:rPr>
                <w:sz w:val="24"/>
              </w:rPr>
              <w:t>3.02</w:t>
            </w:r>
          </w:p>
        </w:tc>
      </w:tr>
      <w:tr w:rsidR="00FD2012" w:rsidTr="008D37F9">
        <w:trPr>
          <w:jc w:val="center"/>
        </w:trPr>
        <w:tc>
          <w:tcPr>
            <w:tcW w:w="8522" w:type="dxa"/>
            <w:gridSpan w:val="6"/>
            <w:vAlign w:val="center"/>
          </w:tcPr>
          <w:p w:rsidR="00FD2012" w:rsidRDefault="00FD2012" w:rsidP="00FD2012">
            <w:pPr>
              <w:ind w:firstLine="482"/>
              <w:jc w:val="center"/>
              <w:rPr>
                <w:sz w:val="24"/>
              </w:rPr>
            </w:pPr>
            <w:r>
              <w:rPr>
                <w:b/>
                <w:bCs/>
                <w:sz w:val="24"/>
              </w:rPr>
              <w:t>吸氘过程</w:t>
            </w:r>
          </w:p>
        </w:tc>
      </w:tr>
      <w:tr w:rsidR="00FD2012" w:rsidTr="008D37F9">
        <w:trPr>
          <w:jc w:val="center"/>
        </w:trPr>
        <w:tc>
          <w:tcPr>
            <w:tcW w:w="1621" w:type="dxa"/>
            <w:vAlign w:val="center"/>
          </w:tcPr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初次放气</w:t>
            </w:r>
          </w:p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压力变化</w:t>
            </w:r>
          </w:p>
        </w:tc>
        <w:tc>
          <w:tcPr>
            <w:tcW w:w="2638" w:type="dxa"/>
            <w:gridSpan w:val="2"/>
            <w:vAlign w:val="center"/>
          </w:tcPr>
          <w:p w:rsidR="00FD2012" w:rsidRDefault="00FD2012" w:rsidP="00FD2012">
            <w:pPr>
              <w:ind w:firstLineChars="83" w:firstLine="199"/>
              <w:jc w:val="center"/>
              <w:rPr>
                <w:sz w:val="24"/>
              </w:rPr>
            </w:pPr>
            <w:r>
              <w:rPr>
                <w:sz w:val="24"/>
              </w:rPr>
              <w:t>13153Pa-8974Pa</w:t>
            </w:r>
          </w:p>
        </w:tc>
        <w:tc>
          <w:tcPr>
            <w:tcW w:w="1644" w:type="dxa"/>
            <w:vAlign w:val="center"/>
          </w:tcPr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二次放气</w:t>
            </w:r>
          </w:p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压力变化</w:t>
            </w:r>
          </w:p>
        </w:tc>
        <w:tc>
          <w:tcPr>
            <w:tcW w:w="2619" w:type="dxa"/>
            <w:gridSpan w:val="2"/>
            <w:vAlign w:val="center"/>
          </w:tcPr>
          <w:p w:rsidR="00FD2012" w:rsidRDefault="00FD2012" w:rsidP="00FD2012">
            <w:pPr>
              <w:ind w:firstLine="480"/>
              <w:jc w:val="center"/>
              <w:rPr>
                <w:sz w:val="24"/>
              </w:rPr>
            </w:pPr>
            <w:r>
              <w:rPr>
                <w:sz w:val="24"/>
              </w:rPr>
              <w:t>/</w:t>
            </w:r>
          </w:p>
        </w:tc>
      </w:tr>
      <w:tr w:rsidR="00FD2012" w:rsidTr="008D37F9">
        <w:trPr>
          <w:jc w:val="center"/>
        </w:trPr>
        <w:tc>
          <w:tcPr>
            <w:tcW w:w="1621" w:type="dxa"/>
            <w:vAlign w:val="center"/>
          </w:tcPr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三次放气</w:t>
            </w:r>
          </w:p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压力变化</w:t>
            </w:r>
          </w:p>
        </w:tc>
        <w:tc>
          <w:tcPr>
            <w:tcW w:w="2638" w:type="dxa"/>
            <w:gridSpan w:val="2"/>
            <w:vAlign w:val="center"/>
          </w:tcPr>
          <w:p w:rsidR="00FD2012" w:rsidRDefault="00FD2012" w:rsidP="00FD2012">
            <w:pPr>
              <w:ind w:firstLine="480"/>
              <w:jc w:val="center"/>
              <w:rPr>
                <w:sz w:val="24"/>
              </w:rPr>
            </w:pPr>
            <w:r>
              <w:rPr>
                <w:sz w:val="24"/>
              </w:rPr>
              <w:t>/</w:t>
            </w:r>
          </w:p>
        </w:tc>
        <w:tc>
          <w:tcPr>
            <w:tcW w:w="1644" w:type="dxa"/>
            <w:vAlign w:val="center"/>
          </w:tcPr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四次放气</w:t>
            </w:r>
          </w:p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压力变化</w:t>
            </w:r>
          </w:p>
        </w:tc>
        <w:tc>
          <w:tcPr>
            <w:tcW w:w="2619" w:type="dxa"/>
            <w:gridSpan w:val="2"/>
            <w:vAlign w:val="center"/>
          </w:tcPr>
          <w:p w:rsidR="00FD2012" w:rsidRDefault="00FD2012" w:rsidP="00FD2012">
            <w:pPr>
              <w:ind w:firstLine="480"/>
              <w:jc w:val="center"/>
              <w:rPr>
                <w:sz w:val="24"/>
              </w:rPr>
            </w:pPr>
            <w:r>
              <w:rPr>
                <w:sz w:val="24"/>
              </w:rPr>
              <w:t>/</w:t>
            </w:r>
          </w:p>
        </w:tc>
      </w:tr>
      <w:tr w:rsidR="00FD2012" w:rsidTr="008D37F9">
        <w:trPr>
          <w:jc w:val="center"/>
        </w:trPr>
        <w:tc>
          <w:tcPr>
            <w:tcW w:w="1621" w:type="dxa"/>
            <w:vAlign w:val="center"/>
          </w:tcPr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总放气压力</w:t>
            </w:r>
          </w:p>
        </w:tc>
        <w:tc>
          <w:tcPr>
            <w:tcW w:w="2638" w:type="dxa"/>
            <w:gridSpan w:val="2"/>
            <w:vAlign w:val="center"/>
          </w:tcPr>
          <w:p w:rsidR="00FD2012" w:rsidRDefault="00FD2012" w:rsidP="00FD2012">
            <w:pPr>
              <w:ind w:firstLine="480"/>
              <w:jc w:val="center"/>
              <w:rPr>
                <w:sz w:val="24"/>
              </w:rPr>
            </w:pPr>
            <w:r>
              <w:rPr>
                <w:sz w:val="24"/>
              </w:rPr>
              <w:t>/</w:t>
            </w:r>
          </w:p>
        </w:tc>
        <w:tc>
          <w:tcPr>
            <w:tcW w:w="1644" w:type="dxa"/>
            <w:vAlign w:val="center"/>
          </w:tcPr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t>样品室体积</w:t>
            </w:r>
          </w:p>
        </w:tc>
        <w:tc>
          <w:tcPr>
            <w:tcW w:w="2619" w:type="dxa"/>
            <w:gridSpan w:val="2"/>
            <w:vAlign w:val="center"/>
          </w:tcPr>
          <w:p w:rsidR="00FD2012" w:rsidRDefault="00FD2012" w:rsidP="00FD2012">
            <w:pPr>
              <w:ind w:firstLine="480"/>
              <w:jc w:val="center"/>
              <w:rPr>
                <w:sz w:val="24"/>
              </w:rPr>
            </w:pPr>
            <w:r>
              <w:rPr>
                <w:sz w:val="24"/>
              </w:rPr>
              <w:t>38.01</w:t>
            </w:r>
          </w:p>
        </w:tc>
      </w:tr>
      <w:tr w:rsidR="00FD2012" w:rsidTr="008D37F9">
        <w:trPr>
          <w:jc w:val="center"/>
        </w:trPr>
        <w:tc>
          <w:tcPr>
            <w:tcW w:w="1621" w:type="dxa"/>
            <w:vAlign w:val="center"/>
          </w:tcPr>
          <w:p w:rsidR="00FD2012" w:rsidRDefault="00FD2012" w:rsidP="00F70C62">
            <w:pPr>
              <w:jc w:val="center"/>
              <w:rPr>
                <w:sz w:val="24"/>
              </w:rPr>
            </w:pPr>
            <w:r>
              <w:rPr>
                <w:sz w:val="24"/>
              </w:rPr>
              <w:t>氚钛比计算</w:t>
            </w:r>
          </w:p>
        </w:tc>
        <w:tc>
          <w:tcPr>
            <w:tcW w:w="6901" w:type="dxa"/>
            <w:gridSpan w:val="5"/>
            <w:vAlign w:val="center"/>
          </w:tcPr>
          <w:p w:rsidR="00FD2012" w:rsidRDefault="00FD2012" w:rsidP="00FD2012">
            <w:pPr>
              <w:ind w:firstLine="480"/>
              <w:jc w:val="center"/>
              <w:rPr>
                <w:sz w:val="24"/>
                <w:vertAlign w:val="superscript"/>
              </w:rPr>
            </w:pPr>
            <w:r>
              <w:rPr>
                <w:sz w:val="24"/>
              </w:rPr>
              <w:t>13153*106.89*10</w:t>
            </w:r>
            <w:r>
              <w:rPr>
                <w:sz w:val="24"/>
                <w:vertAlign w:val="superscript"/>
              </w:rPr>
              <w:t>-6</w:t>
            </w:r>
            <w:r>
              <w:rPr>
                <w:sz w:val="24"/>
              </w:rPr>
              <w:t>-8974*</w:t>
            </w:r>
            <w:r>
              <w:rPr>
                <w:sz w:val="24"/>
              </w:rPr>
              <w:t>（</w:t>
            </w:r>
            <w:r>
              <w:rPr>
                <w:sz w:val="24"/>
              </w:rPr>
              <w:t>106.89+38.01</w:t>
            </w:r>
            <w:r>
              <w:rPr>
                <w:sz w:val="24"/>
              </w:rPr>
              <w:t>）</w:t>
            </w:r>
            <w:r>
              <w:rPr>
                <w:sz w:val="24"/>
              </w:rPr>
              <w:t>*10</w:t>
            </w:r>
            <w:r>
              <w:rPr>
                <w:sz w:val="24"/>
                <w:vertAlign w:val="superscript"/>
              </w:rPr>
              <w:t>-6</w:t>
            </w:r>
            <w:r>
              <w:rPr>
                <w:sz w:val="24"/>
              </w:rPr>
              <w:t>=105.68*10</w:t>
            </w:r>
            <w:r>
              <w:rPr>
                <w:sz w:val="24"/>
                <w:vertAlign w:val="superscript"/>
              </w:rPr>
              <w:t>-3</w:t>
            </w:r>
          </w:p>
          <w:p w:rsidR="00FD2012" w:rsidRDefault="00FD2012" w:rsidP="00FD2012">
            <w:pPr>
              <w:ind w:firstLine="480"/>
              <w:jc w:val="center"/>
              <w:rPr>
                <w:sz w:val="24"/>
              </w:rPr>
            </w:pPr>
            <w:r>
              <w:rPr>
                <w:sz w:val="24"/>
              </w:rPr>
              <w:t>105.68*10</w:t>
            </w:r>
            <w:r>
              <w:rPr>
                <w:sz w:val="24"/>
                <w:vertAlign w:val="superscript"/>
              </w:rPr>
              <w:t>-3</w:t>
            </w:r>
            <w:r>
              <w:rPr>
                <w:sz w:val="24"/>
              </w:rPr>
              <w:t>=nRT</w:t>
            </w:r>
            <w:r>
              <w:rPr>
                <w:sz w:val="24"/>
              </w:rPr>
              <w:t>（</w:t>
            </w:r>
            <w:r>
              <w:rPr>
                <w:sz w:val="24"/>
              </w:rPr>
              <w:t>T=298.15</w:t>
            </w:r>
            <w:r>
              <w:rPr>
                <w:sz w:val="24"/>
              </w:rPr>
              <w:t>）</w:t>
            </w:r>
          </w:p>
          <w:p w:rsidR="00FD2012" w:rsidRDefault="00FD2012" w:rsidP="00FD2012">
            <w:pPr>
              <w:ind w:firstLine="480"/>
              <w:jc w:val="center"/>
              <w:rPr>
                <w:sz w:val="24"/>
              </w:rPr>
            </w:pPr>
            <w:r>
              <w:rPr>
                <w:sz w:val="24"/>
              </w:rPr>
              <w:t>n=0.43*10</w:t>
            </w:r>
            <w:r>
              <w:rPr>
                <w:sz w:val="24"/>
                <w:vertAlign w:val="superscript"/>
              </w:rPr>
              <w:t>-4</w:t>
            </w:r>
            <w:r>
              <w:rPr>
                <w:sz w:val="24"/>
              </w:rPr>
              <w:t>mol</w:t>
            </w:r>
          </w:p>
          <w:p w:rsidR="00FD2012" w:rsidRDefault="00FD2012" w:rsidP="00FD2012">
            <w:pPr>
              <w:ind w:firstLine="480"/>
              <w:jc w:val="center"/>
              <w:rPr>
                <w:sz w:val="24"/>
              </w:rPr>
            </w:pPr>
          </w:p>
          <w:p w:rsidR="00FD2012" w:rsidRDefault="00FD2012" w:rsidP="00FD2012">
            <w:pPr>
              <w:ind w:firstLine="480"/>
              <w:jc w:val="center"/>
              <w:rPr>
                <w:sz w:val="24"/>
              </w:rPr>
            </w:pPr>
            <w:r>
              <w:rPr>
                <w:sz w:val="24"/>
              </w:rPr>
              <w:t>Ti</w:t>
            </w:r>
            <w:r>
              <w:rPr>
                <w:sz w:val="24"/>
              </w:rPr>
              <w:t>摩尔质量</w:t>
            </w:r>
            <w:r>
              <w:rPr>
                <w:sz w:val="24"/>
              </w:rPr>
              <w:t>=2.1*10</w:t>
            </w:r>
            <w:r>
              <w:rPr>
                <w:sz w:val="24"/>
                <w:vertAlign w:val="superscript"/>
              </w:rPr>
              <w:t>-3</w:t>
            </w:r>
            <w:r>
              <w:rPr>
                <w:sz w:val="24"/>
              </w:rPr>
              <w:t>/47.87=0.44*10</w:t>
            </w:r>
            <w:r>
              <w:rPr>
                <w:sz w:val="24"/>
                <w:vertAlign w:val="superscript"/>
              </w:rPr>
              <w:t>-4</w:t>
            </w:r>
            <w:r>
              <w:rPr>
                <w:sz w:val="24"/>
              </w:rPr>
              <w:t>mol</w:t>
            </w:r>
          </w:p>
          <w:p w:rsidR="00FD2012" w:rsidRDefault="00FD2012" w:rsidP="00FD2012">
            <w:pPr>
              <w:ind w:firstLine="480"/>
              <w:jc w:val="center"/>
              <w:rPr>
                <w:sz w:val="24"/>
              </w:rPr>
            </w:pPr>
          </w:p>
          <w:p w:rsidR="00FD2012" w:rsidRDefault="00FD2012" w:rsidP="00FD2012">
            <w:pPr>
              <w:ind w:firstLine="480"/>
              <w:jc w:val="center"/>
              <w:rPr>
                <w:sz w:val="24"/>
              </w:rPr>
            </w:pPr>
          </w:p>
          <w:p w:rsidR="00FD2012" w:rsidRDefault="00FD2012" w:rsidP="00FD2012">
            <w:pPr>
              <w:ind w:firstLine="480"/>
              <w:jc w:val="center"/>
              <w:rPr>
                <w:sz w:val="24"/>
              </w:rPr>
            </w:pPr>
            <w:r>
              <w:rPr>
                <w:sz w:val="24"/>
              </w:rPr>
              <w:t>D</w:t>
            </w:r>
            <w:r>
              <w:rPr>
                <w:sz w:val="24"/>
                <w:vertAlign w:val="subscript"/>
              </w:rPr>
              <w:t>2</w:t>
            </w:r>
            <w:r>
              <w:rPr>
                <w:sz w:val="24"/>
              </w:rPr>
              <w:t>/Ti=0.43*2/0.44=1.95</w:t>
            </w:r>
          </w:p>
        </w:tc>
      </w:tr>
      <w:tr w:rsidR="00FD2012" w:rsidTr="008D37F9">
        <w:trPr>
          <w:jc w:val="center"/>
        </w:trPr>
        <w:tc>
          <w:tcPr>
            <w:tcW w:w="1621" w:type="dxa"/>
            <w:vAlign w:val="center"/>
          </w:tcPr>
          <w:p w:rsidR="00FD2012" w:rsidRDefault="00FD2012" w:rsidP="00FD2012">
            <w:pPr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氚钛比</w:t>
            </w:r>
          </w:p>
        </w:tc>
        <w:tc>
          <w:tcPr>
            <w:tcW w:w="6901" w:type="dxa"/>
            <w:gridSpan w:val="5"/>
            <w:vAlign w:val="center"/>
          </w:tcPr>
          <w:p w:rsidR="00FD2012" w:rsidRDefault="00FD2012" w:rsidP="00FD2012">
            <w:pPr>
              <w:ind w:firstLine="480"/>
              <w:jc w:val="center"/>
              <w:rPr>
                <w:sz w:val="24"/>
              </w:rPr>
            </w:pPr>
            <w:r>
              <w:rPr>
                <w:sz w:val="24"/>
              </w:rPr>
              <w:t>1.95</w:t>
            </w:r>
          </w:p>
        </w:tc>
      </w:tr>
    </w:tbl>
    <w:p w:rsidR="00FD2012" w:rsidRDefault="00FD2012" w:rsidP="00FD2012">
      <w:pPr>
        <w:widowControl/>
        <w:rPr>
          <w:rFonts w:ascii="Times New Roman" w:hAnsi="Times New Roman" w:cs="Times New Roman"/>
          <w:b/>
          <w:sz w:val="28"/>
          <w:szCs w:val="28"/>
        </w:rPr>
      </w:pPr>
    </w:p>
    <w:p w:rsidR="00B574EB" w:rsidRDefault="003D2691">
      <w:pPr>
        <w:widowControl/>
        <w:ind w:firstLineChars="98" w:firstLine="275"/>
        <w:jc w:val="lef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五、采用国际标准和国外先进标准的情况</w:t>
      </w:r>
    </w:p>
    <w:p w:rsidR="00B574EB" w:rsidRDefault="003D2691">
      <w:pPr>
        <w:widowControl/>
        <w:ind w:firstLineChars="98" w:firstLine="274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无</w:t>
      </w:r>
    </w:p>
    <w:p w:rsidR="00B574EB" w:rsidRDefault="003D2691">
      <w:pPr>
        <w:widowControl/>
        <w:ind w:firstLineChars="98" w:firstLine="275"/>
        <w:jc w:val="lef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六、标准涉及的知识产权情况说明</w:t>
      </w:r>
    </w:p>
    <w:p w:rsidR="00B574EB" w:rsidRDefault="003D2691">
      <w:pPr>
        <w:widowControl/>
        <w:ind w:firstLineChars="100" w:firstLine="280"/>
        <w:jc w:val="lef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 w:hint="eastAsia"/>
          <w:bCs/>
          <w:sz w:val="28"/>
          <w:szCs w:val="28"/>
        </w:rPr>
        <w:t>无</w:t>
      </w:r>
    </w:p>
    <w:p w:rsidR="00B574EB" w:rsidRDefault="003D2691">
      <w:pPr>
        <w:widowControl/>
        <w:ind w:firstLineChars="98" w:firstLine="275"/>
        <w:jc w:val="lef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七、与现行法律、法规、政策和相关标准的关系</w:t>
      </w:r>
    </w:p>
    <w:p w:rsidR="00B574EB" w:rsidRDefault="003D2691">
      <w:pPr>
        <w:widowControl/>
        <w:ind w:firstLineChars="98" w:firstLine="274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本标准与我国的现行法律、法规和强制性国家标准没有冲突</w:t>
      </w:r>
    </w:p>
    <w:p w:rsidR="00B574EB" w:rsidRDefault="003D2691">
      <w:pPr>
        <w:widowControl/>
        <w:ind w:firstLineChars="98" w:firstLine="275"/>
        <w:jc w:val="lef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八、实施标准的要求和措施建议</w:t>
      </w:r>
    </w:p>
    <w:p w:rsidR="00B574EB" w:rsidRDefault="003D2691">
      <w:pPr>
        <w:widowControl/>
        <w:ind w:firstLineChars="98" w:firstLine="274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无</w:t>
      </w:r>
    </w:p>
    <w:p w:rsidR="00B574EB" w:rsidRDefault="003D2691">
      <w:pPr>
        <w:widowControl/>
        <w:ind w:firstLineChars="98" w:firstLine="275"/>
        <w:jc w:val="lef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九、修改或废止有关标准的建议及理由</w:t>
      </w:r>
    </w:p>
    <w:p w:rsidR="003C28E1" w:rsidRPr="003C28E1" w:rsidRDefault="003C28E1" w:rsidP="003C28E1">
      <w:pPr>
        <w:widowControl/>
        <w:ind w:firstLineChars="98" w:firstLine="274"/>
        <w:jc w:val="left"/>
        <w:rPr>
          <w:rFonts w:ascii="Times New Roman" w:hAnsi="Times New Roman" w:cs="Times New Roman"/>
          <w:sz w:val="28"/>
          <w:szCs w:val="28"/>
        </w:rPr>
      </w:pPr>
      <w:r w:rsidRPr="003C28E1">
        <w:rPr>
          <w:rFonts w:ascii="Times New Roman" w:hAnsi="Times New Roman" w:cs="Times New Roman" w:hint="eastAsia"/>
          <w:sz w:val="28"/>
          <w:szCs w:val="28"/>
        </w:rPr>
        <w:t>无</w:t>
      </w:r>
    </w:p>
    <w:p w:rsidR="00B574EB" w:rsidRDefault="003D2691">
      <w:pPr>
        <w:widowControl/>
        <w:ind w:firstLineChars="98" w:firstLine="275"/>
        <w:jc w:val="lef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十、标准印刷数量建议</w:t>
      </w:r>
    </w:p>
    <w:p w:rsidR="00B574EB" w:rsidRDefault="003D2691">
      <w:pPr>
        <w:widowControl/>
        <w:ind w:firstLineChars="100" w:firstLine="280"/>
        <w:jc w:val="left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 w:hint="eastAsia"/>
          <w:bCs/>
          <w:sz w:val="28"/>
          <w:szCs w:val="28"/>
        </w:rPr>
        <w:t>无</w:t>
      </w:r>
    </w:p>
    <w:p w:rsidR="00B574EB" w:rsidRDefault="003D2691">
      <w:pPr>
        <w:widowControl/>
        <w:ind w:firstLineChars="98" w:firstLine="275"/>
        <w:jc w:val="lef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十一、其他需说明的事项</w:t>
      </w:r>
    </w:p>
    <w:p w:rsidR="00B574EB" w:rsidRDefault="003D2691">
      <w:pPr>
        <w:widowControl/>
        <w:ind w:firstLineChars="100" w:firstLine="280"/>
        <w:jc w:val="lef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无</w:t>
      </w:r>
    </w:p>
    <w:p w:rsidR="00B574EB" w:rsidRDefault="003D2691">
      <w:pPr>
        <w:widowControl/>
        <w:ind w:firstLineChars="98" w:firstLine="275"/>
        <w:jc w:val="lef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十二、参考资料清单</w:t>
      </w:r>
    </w:p>
    <w:p w:rsidR="00B574EB" w:rsidRDefault="00B574EB">
      <w:pPr>
        <w:rPr>
          <w:rFonts w:ascii="Times New Roman" w:hAnsi="Times New Roman" w:cs="Times New Roman"/>
        </w:rPr>
      </w:pPr>
    </w:p>
    <w:sectPr w:rsidR="00B574EB" w:rsidSect="00B574EB">
      <w:pgSz w:w="11906" w:h="16838"/>
      <w:pgMar w:top="1440" w:right="1440" w:bottom="1440" w:left="144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945F8" w:rsidRDefault="001945F8" w:rsidP="00B574EB">
      <w:r>
        <w:separator/>
      </w:r>
    </w:p>
  </w:endnote>
  <w:endnote w:type="continuationSeparator" w:id="0">
    <w:p w:rsidR="001945F8" w:rsidRDefault="001945F8" w:rsidP="00B574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D37F9" w:rsidRDefault="008D37F9">
    <w:pPr>
      <w:pStyle w:val="a9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lang w:val="zh-CN"/>
      </w:rPr>
      <w:t>2</w:t>
    </w:r>
    <w:r>
      <w:rPr>
        <w:lang w:val="zh-CN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125660876"/>
      <w:docPartObj>
        <w:docPartGallery w:val="AutoText"/>
      </w:docPartObj>
    </w:sdtPr>
    <w:sdtEndPr/>
    <w:sdtContent>
      <w:p w:rsidR="008D37F9" w:rsidRDefault="008D37F9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C3BDD" w:rsidRPr="00CC3BDD">
          <w:rPr>
            <w:noProof/>
            <w:lang w:val="zh-CN"/>
          </w:rPr>
          <w:t>8</w:t>
        </w:r>
        <w:r>
          <w:fldChar w:fldCharType="end"/>
        </w:r>
      </w:p>
    </w:sdtContent>
  </w:sdt>
  <w:p w:rsidR="008D37F9" w:rsidRDefault="008D37F9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945F8" w:rsidRDefault="001945F8" w:rsidP="00B574EB">
      <w:r>
        <w:separator/>
      </w:r>
    </w:p>
  </w:footnote>
  <w:footnote w:type="continuationSeparator" w:id="0">
    <w:p w:rsidR="001945F8" w:rsidRDefault="001945F8" w:rsidP="00B574E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A3E2E537"/>
    <w:multiLevelType w:val="singleLevel"/>
    <w:tmpl w:val="A3E2E537"/>
    <w:lvl w:ilvl="0">
      <w:start w:val="4"/>
      <w:numFmt w:val="chineseCounting"/>
      <w:suff w:val="nothing"/>
      <w:lvlText w:val="%1、"/>
      <w:lvlJc w:val="left"/>
      <w:rPr>
        <w:rFonts w:hint="eastAsia"/>
      </w:rPr>
    </w:lvl>
  </w:abstractNum>
  <w:abstractNum w:abstractNumId="1" w15:restartNumberingAfterBreak="0">
    <w:nsid w:val="D4BE269D"/>
    <w:multiLevelType w:val="singleLevel"/>
    <w:tmpl w:val="D4BE269D"/>
    <w:lvl w:ilvl="0">
      <w:start w:val="2"/>
      <w:numFmt w:val="decimal"/>
      <w:suff w:val="nothing"/>
      <w:lvlText w:val="%1、"/>
      <w:lvlJc w:val="left"/>
    </w:lvl>
  </w:abstractNum>
  <w:abstractNum w:abstractNumId="2" w15:restartNumberingAfterBreak="0">
    <w:nsid w:val="150A6721"/>
    <w:multiLevelType w:val="multilevel"/>
    <w:tmpl w:val="150A6721"/>
    <w:lvl w:ilvl="0">
      <w:start w:val="1"/>
      <w:numFmt w:val="decimal"/>
      <w:lvlText w:val="（%1）"/>
      <w:lvlJc w:val="left"/>
      <w:pPr>
        <w:ind w:left="129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410" w:hanging="420"/>
      </w:pPr>
    </w:lvl>
    <w:lvl w:ilvl="2">
      <w:start w:val="1"/>
      <w:numFmt w:val="lowerRoman"/>
      <w:lvlText w:val="%3."/>
      <w:lvlJc w:val="right"/>
      <w:pPr>
        <w:ind w:left="1830" w:hanging="420"/>
      </w:pPr>
    </w:lvl>
    <w:lvl w:ilvl="3">
      <w:start w:val="1"/>
      <w:numFmt w:val="decimal"/>
      <w:lvlText w:val="%4."/>
      <w:lvlJc w:val="left"/>
      <w:pPr>
        <w:ind w:left="2250" w:hanging="420"/>
      </w:pPr>
    </w:lvl>
    <w:lvl w:ilvl="4">
      <w:start w:val="1"/>
      <w:numFmt w:val="lowerLetter"/>
      <w:lvlText w:val="%5)"/>
      <w:lvlJc w:val="left"/>
      <w:pPr>
        <w:ind w:left="2670" w:hanging="420"/>
      </w:pPr>
    </w:lvl>
    <w:lvl w:ilvl="5">
      <w:start w:val="1"/>
      <w:numFmt w:val="lowerRoman"/>
      <w:lvlText w:val="%6."/>
      <w:lvlJc w:val="right"/>
      <w:pPr>
        <w:ind w:left="3090" w:hanging="420"/>
      </w:pPr>
    </w:lvl>
    <w:lvl w:ilvl="6">
      <w:start w:val="1"/>
      <w:numFmt w:val="decimal"/>
      <w:lvlText w:val="%7."/>
      <w:lvlJc w:val="left"/>
      <w:pPr>
        <w:ind w:left="3510" w:hanging="420"/>
      </w:pPr>
    </w:lvl>
    <w:lvl w:ilvl="7">
      <w:start w:val="1"/>
      <w:numFmt w:val="lowerLetter"/>
      <w:lvlText w:val="%8)"/>
      <w:lvlJc w:val="left"/>
      <w:pPr>
        <w:ind w:left="3930" w:hanging="420"/>
      </w:pPr>
    </w:lvl>
    <w:lvl w:ilvl="8">
      <w:start w:val="1"/>
      <w:numFmt w:val="lowerRoman"/>
      <w:lvlText w:val="%9."/>
      <w:lvlJc w:val="right"/>
      <w:pPr>
        <w:ind w:left="4350" w:hanging="420"/>
      </w:pPr>
    </w:lvl>
  </w:abstractNum>
  <w:abstractNum w:abstractNumId="3" w15:restartNumberingAfterBreak="0">
    <w:nsid w:val="1FC91163"/>
    <w:multiLevelType w:val="multilevel"/>
    <w:tmpl w:val="C9C8B3FE"/>
    <w:lvl w:ilvl="0">
      <w:start w:val="1"/>
      <w:numFmt w:val="decimal"/>
      <w:pStyle w:val="a"/>
      <w:suff w:val="nothing"/>
      <w:lvlText w:val="%1　"/>
      <w:lvlJc w:val="left"/>
      <w:pPr>
        <w:ind w:left="142" w:firstLine="0"/>
      </w:pPr>
      <w:rPr>
        <w:rFonts w:ascii="黑体" w:eastAsia="黑体" w:hAnsi="Times New Roman" w:hint="eastAsia"/>
        <w:b w:val="0"/>
        <w:i w:val="0"/>
        <w:sz w:val="21"/>
        <w:szCs w:val="21"/>
      </w:rPr>
    </w:lvl>
    <w:lvl w:ilvl="1">
      <w:start w:val="1"/>
      <w:numFmt w:val="decimal"/>
      <w:pStyle w:val="a0"/>
      <w:suff w:val="nothing"/>
      <w:lvlText w:val="%1.%2　"/>
      <w:lvlJc w:val="left"/>
      <w:pPr>
        <w:ind w:left="425" w:firstLine="0"/>
      </w:pPr>
      <w:rPr>
        <w:rFonts w:ascii="黑体" w:eastAsia="黑体" w:hAnsi="Times New Roman" w:cs="Times New Roman" w:hint="eastAsia"/>
        <w:b w:val="0"/>
        <w:bCs w:val="0"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sz w:val="21"/>
        <w:szCs w:val="21"/>
        <w:u w:val="none"/>
        <w:vertAlign w:val="baseline"/>
        <w:em w:val="none"/>
      </w:rPr>
    </w:lvl>
    <w:lvl w:ilvl="2">
      <w:start w:val="1"/>
      <w:numFmt w:val="decimal"/>
      <w:pStyle w:val="a1"/>
      <w:suff w:val="nothing"/>
      <w:lvlText w:val="%1.%2.%3　"/>
      <w:lvlJc w:val="left"/>
      <w:pPr>
        <w:ind w:left="1843" w:firstLine="0"/>
      </w:pPr>
      <w:rPr>
        <w:rFonts w:ascii="黑体" w:eastAsia="黑体" w:hAnsi="Times New Roman" w:hint="eastAsia"/>
        <w:b w:val="0"/>
        <w:i w:val="0"/>
        <w:sz w:val="21"/>
      </w:rPr>
    </w:lvl>
    <w:lvl w:ilvl="3">
      <w:start w:val="1"/>
      <w:numFmt w:val="decimal"/>
      <w:pStyle w:val="a2"/>
      <w:suff w:val="nothing"/>
      <w:lvlText w:val="%1.%2.%3.%4　"/>
      <w:lvlJc w:val="left"/>
      <w:pPr>
        <w:ind w:left="142" w:firstLine="0"/>
      </w:pPr>
      <w:rPr>
        <w:rFonts w:ascii="黑体" w:eastAsia="黑体" w:hAnsi="Times New Roman" w:hint="eastAsia"/>
        <w:b w:val="0"/>
        <w:i w:val="0"/>
        <w:sz w:val="21"/>
      </w:rPr>
    </w:lvl>
    <w:lvl w:ilvl="4">
      <w:start w:val="1"/>
      <w:numFmt w:val="decimal"/>
      <w:pStyle w:val="a3"/>
      <w:suff w:val="nothing"/>
      <w:lvlText w:val="%1.%2.%3.%4.%5　"/>
      <w:lvlJc w:val="left"/>
      <w:pPr>
        <w:ind w:left="142" w:firstLine="0"/>
      </w:pPr>
      <w:rPr>
        <w:rFonts w:ascii="黑体" w:eastAsia="黑体" w:hAnsi="Times New Roman" w:hint="eastAsia"/>
        <w:b w:val="0"/>
        <w:i w:val="0"/>
        <w:sz w:val="21"/>
      </w:rPr>
    </w:lvl>
    <w:lvl w:ilvl="5">
      <w:start w:val="1"/>
      <w:numFmt w:val="decimal"/>
      <w:pStyle w:val="a4"/>
      <w:suff w:val="nothing"/>
      <w:lvlText w:val="%1.%2.%3.%4.%5.%6　"/>
      <w:lvlJc w:val="left"/>
      <w:pPr>
        <w:ind w:left="142" w:firstLine="0"/>
      </w:pPr>
      <w:rPr>
        <w:rFonts w:ascii="黑体" w:eastAsia="黑体" w:hAnsi="Times New Roman" w:hint="eastAsia"/>
        <w:b w:val="0"/>
        <w:i w:val="0"/>
        <w:sz w:val="21"/>
      </w:rPr>
    </w:lvl>
    <w:lvl w:ilvl="6">
      <w:start w:val="1"/>
      <w:numFmt w:val="decimal"/>
      <w:suff w:val="nothing"/>
      <w:lvlText w:val="%1%2.%3.%4.%5.%6.%7　"/>
      <w:lvlJc w:val="left"/>
      <w:pPr>
        <w:ind w:left="142" w:firstLine="0"/>
      </w:pPr>
      <w:rPr>
        <w:rFonts w:ascii="黑体" w:eastAsia="黑体" w:hAnsi="Times New Roman"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num" w:pos="4351"/>
        </w:tabs>
        <w:ind w:left="142" w:firstLine="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4777"/>
        </w:tabs>
        <w:ind w:left="142" w:firstLine="0"/>
      </w:pPr>
      <w:rPr>
        <w:rFonts w:hint="eastAsia"/>
      </w:rPr>
    </w:lvl>
  </w:abstractNum>
  <w:abstractNum w:abstractNumId="4" w15:restartNumberingAfterBreak="0">
    <w:nsid w:val="552D5B1C"/>
    <w:multiLevelType w:val="hybridMultilevel"/>
    <w:tmpl w:val="8934F334"/>
    <w:lvl w:ilvl="0" w:tplc="19E4B74C">
      <w:start w:val="1"/>
      <w:numFmt w:val="decimal"/>
      <w:lvlText w:val="（%1）"/>
      <w:lvlJc w:val="left"/>
      <w:pPr>
        <w:ind w:left="129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10" w:hanging="420"/>
      </w:pPr>
    </w:lvl>
    <w:lvl w:ilvl="2" w:tplc="0409001B" w:tentative="1">
      <w:start w:val="1"/>
      <w:numFmt w:val="lowerRoman"/>
      <w:lvlText w:val="%3."/>
      <w:lvlJc w:val="right"/>
      <w:pPr>
        <w:ind w:left="1830" w:hanging="420"/>
      </w:pPr>
    </w:lvl>
    <w:lvl w:ilvl="3" w:tplc="0409000F" w:tentative="1">
      <w:start w:val="1"/>
      <w:numFmt w:val="decimal"/>
      <w:lvlText w:val="%4."/>
      <w:lvlJc w:val="left"/>
      <w:pPr>
        <w:ind w:left="2250" w:hanging="420"/>
      </w:pPr>
    </w:lvl>
    <w:lvl w:ilvl="4" w:tplc="04090019" w:tentative="1">
      <w:start w:val="1"/>
      <w:numFmt w:val="lowerLetter"/>
      <w:lvlText w:val="%5)"/>
      <w:lvlJc w:val="left"/>
      <w:pPr>
        <w:ind w:left="2670" w:hanging="420"/>
      </w:pPr>
    </w:lvl>
    <w:lvl w:ilvl="5" w:tplc="0409001B" w:tentative="1">
      <w:start w:val="1"/>
      <w:numFmt w:val="lowerRoman"/>
      <w:lvlText w:val="%6."/>
      <w:lvlJc w:val="right"/>
      <w:pPr>
        <w:ind w:left="3090" w:hanging="420"/>
      </w:pPr>
    </w:lvl>
    <w:lvl w:ilvl="6" w:tplc="0409000F" w:tentative="1">
      <w:start w:val="1"/>
      <w:numFmt w:val="decimal"/>
      <w:lvlText w:val="%7."/>
      <w:lvlJc w:val="left"/>
      <w:pPr>
        <w:ind w:left="3510" w:hanging="420"/>
      </w:pPr>
    </w:lvl>
    <w:lvl w:ilvl="7" w:tplc="04090019" w:tentative="1">
      <w:start w:val="1"/>
      <w:numFmt w:val="lowerLetter"/>
      <w:lvlText w:val="%8)"/>
      <w:lvlJc w:val="left"/>
      <w:pPr>
        <w:ind w:left="3930" w:hanging="420"/>
      </w:pPr>
    </w:lvl>
    <w:lvl w:ilvl="8" w:tplc="0409001B" w:tentative="1">
      <w:start w:val="1"/>
      <w:numFmt w:val="lowerRoman"/>
      <w:lvlText w:val="%9."/>
      <w:lvlJc w:val="right"/>
      <w:pPr>
        <w:ind w:left="4350" w:hanging="42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NjNmOGRhMWI5NTE5Nzc1OGEwNGIxYWQ4NGM4NTk0YzkifQ=="/>
    <w:docVar w:name="KSO_WPS_MARK_KEY" w:val="5e20cb59-d85e-4004-b2f7-878daa8abbd2"/>
  </w:docVars>
  <w:rsids>
    <w:rsidRoot w:val="00BA201B"/>
    <w:rsid w:val="000358AE"/>
    <w:rsid w:val="00054A68"/>
    <w:rsid w:val="00060BC8"/>
    <w:rsid w:val="0008150D"/>
    <w:rsid w:val="000B0468"/>
    <w:rsid w:val="000B4DD1"/>
    <w:rsid w:val="000F3738"/>
    <w:rsid w:val="00136A66"/>
    <w:rsid w:val="0015425B"/>
    <w:rsid w:val="00175D4E"/>
    <w:rsid w:val="00185B79"/>
    <w:rsid w:val="001945F8"/>
    <w:rsid w:val="001D3F36"/>
    <w:rsid w:val="00261E17"/>
    <w:rsid w:val="002621FD"/>
    <w:rsid w:val="002628C6"/>
    <w:rsid w:val="0026326F"/>
    <w:rsid w:val="00296808"/>
    <w:rsid w:val="002B5A83"/>
    <w:rsid w:val="00301233"/>
    <w:rsid w:val="00304ECE"/>
    <w:rsid w:val="00320C3E"/>
    <w:rsid w:val="00355181"/>
    <w:rsid w:val="00361600"/>
    <w:rsid w:val="003702C5"/>
    <w:rsid w:val="0038605C"/>
    <w:rsid w:val="003C28E1"/>
    <w:rsid w:val="003D2691"/>
    <w:rsid w:val="003D44C3"/>
    <w:rsid w:val="003F59E2"/>
    <w:rsid w:val="004917FC"/>
    <w:rsid w:val="004C682D"/>
    <w:rsid w:val="004D732B"/>
    <w:rsid w:val="004E7B1E"/>
    <w:rsid w:val="00632858"/>
    <w:rsid w:val="0063708E"/>
    <w:rsid w:val="00653831"/>
    <w:rsid w:val="006866B9"/>
    <w:rsid w:val="007116DF"/>
    <w:rsid w:val="00740957"/>
    <w:rsid w:val="00752BD4"/>
    <w:rsid w:val="00761640"/>
    <w:rsid w:val="00770699"/>
    <w:rsid w:val="007D3FD2"/>
    <w:rsid w:val="007D4F01"/>
    <w:rsid w:val="008329FE"/>
    <w:rsid w:val="00847AFA"/>
    <w:rsid w:val="008567DE"/>
    <w:rsid w:val="0089091D"/>
    <w:rsid w:val="008D37F9"/>
    <w:rsid w:val="008D6FD1"/>
    <w:rsid w:val="008E4531"/>
    <w:rsid w:val="00912117"/>
    <w:rsid w:val="009511CA"/>
    <w:rsid w:val="0099163D"/>
    <w:rsid w:val="009E45C9"/>
    <w:rsid w:val="009F59C1"/>
    <w:rsid w:val="00A231EB"/>
    <w:rsid w:val="00A4269A"/>
    <w:rsid w:val="00A427EB"/>
    <w:rsid w:val="00A646BC"/>
    <w:rsid w:val="00A93C60"/>
    <w:rsid w:val="00AD59FB"/>
    <w:rsid w:val="00B46269"/>
    <w:rsid w:val="00B55257"/>
    <w:rsid w:val="00B574EB"/>
    <w:rsid w:val="00B5793E"/>
    <w:rsid w:val="00B7780B"/>
    <w:rsid w:val="00B927D5"/>
    <w:rsid w:val="00BA201B"/>
    <w:rsid w:val="00BB732F"/>
    <w:rsid w:val="00BD7D2A"/>
    <w:rsid w:val="00BE22A9"/>
    <w:rsid w:val="00BE384B"/>
    <w:rsid w:val="00BF1476"/>
    <w:rsid w:val="00BF4CA9"/>
    <w:rsid w:val="00C748CB"/>
    <w:rsid w:val="00C904B7"/>
    <w:rsid w:val="00CC351B"/>
    <w:rsid w:val="00CC3BDD"/>
    <w:rsid w:val="00CE588E"/>
    <w:rsid w:val="00CF793D"/>
    <w:rsid w:val="00D14094"/>
    <w:rsid w:val="00D27E24"/>
    <w:rsid w:val="00D31287"/>
    <w:rsid w:val="00D554C7"/>
    <w:rsid w:val="00D616F9"/>
    <w:rsid w:val="00D628EC"/>
    <w:rsid w:val="00D71811"/>
    <w:rsid w:val="00DE1F53"/>
    <w:rsid w:val="00E0123A"/>
    <w:rsid w:val="00E32CA9"/>
    <w:rsid w:val="00EA0AA3"/>
    <w:rsid w:val="00EA2CEA"/>
    <w:rsid w:val="00EE47AB"/>
    <w:rsid w:val="00F055F2"/>
    <w:rsid w:val="00F21F59"/>
    <w:rsid w:val="00F26F11"/>
    <w:rsid w:val="00F70C62"/>
    <w:rsid w:val="00FA32E8"/>
    <w:rsid w:val="00FA5756"/>
    <w:rsid w:val="00FD056E"/>
    <w:rsid w:val="00FD2012"/>
    <w:rsid w:val="00FD2E67"/>
    <w:rsid w:val="35D417E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B4E2784"/>
  <w15:docId w15:val="{1F6E1AC4-C825-4617-BD59-012134D755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5">
    <w:name w:val="Normal"/>
    <w:qFormat/>
    <w:rsid w:val="00B574EB"/>
    <w:pPr>
      <w:widowControl w:val="0"/>
      <w:jc w:val="both"/>
    </w:pPr>
    <w:rPr>
      <w:kern w:val="2"/>
      <w:sz w:val="21"/>
      <w:szCs w:val="22"/>
    </w:rPr>
  </w:style>
  <w:style w:type="character" w:default="1" w:styleId="a6">
    <w:name w:val="Default Paragraph Font"/>
    <w:uiPriority w:val="1"/>
    <w:semiHidden/>
    <w:unhideWhenUsed/>
  </w:style>
  <w:style w:type="table" w:default="1" w:styleId="a7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8">
    <w:name w:val="No List"/>
    <w:uiPriority w:val="99"/>
    <w:semiHidden/>
    <w:unhideWhenUsed/>
  </w:style>
  <w:style w:type="paragraph" w:styleId="a9">
    <w:name w:val="footer"/>
    <w:basedOn w:val="a5"/>
    <w:link w:val="aa"/>
    <w:uiPriority w:val="99"/>
    <w:unhideWhenUsed/>
    <w:rsid w:val="00B574E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b">
    <w:name w:val="header"/>
    <w:basedOn w:val="a5"/>
    <w:link w:val="ac"/>
    <w:uiPriority w:val="99"/>
    <w:unhideWhenUsed/>
    <w:rsid w:val="00B574E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d">
    <w:name w:val="Table Grid"/>
    <w:basedOn w:val="a7"/>
    <w:qFormat/>
    <w:rsid w:val="00B574EB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a">
    <w:name w:val="页脚 字符"/>
    <w:basedOn w:val="a6"/>
    <w:link w:val="a9"/>
    <w:uiPriority w:val="99"/>
    <w:rsid w:val="00B574EB"/>
    <w:rPr>
      <w:sz w:val="18"/>
      <w:szCs w:val="18"/>
    </w:rPr>
  </w:style>
  <w:style w:type="character" w:customStyle="1" w:styleId="ac">
    <w:name w:val="页眉 字符"/>
    <w:basedOn w:val="a6"/>
    <w:link w:val="ab"/>
    <w:uiPriority w:val="99"/>
    <w:qFormat/>
    <w:rsid w:val="00B574EB"/>
    <w:rPr>
      <w:sz w:val="18"/>
      <w:szCs w:val="18"/>
    </w:rPr>
  </w:style>
  <w:style w:type="paragraph" w:styleId="ae">
    <w:name w:val="List Paragraph"/>
    <w:basedOn w:val="a5"/>
    <w:uiPriority w:val="34"/>
    <w:qFormat/>
    <w:rsid w:val="00B574EB"/>
    <w:pPr>
      <w:ind w:firstLineChars="200" w:firstLine="420"/>
    </w:pPr>
  </w:style>
  <w:style w:type="paragraph" w:customStyle="1" w:styleId="af">
    <w:name w:val="段"/>
    <w:rsid w:val="00B574EB"/>
    <w:pPr>
      <w:tabs>
        <w:tab w:val="center" w:pos="4201"/>
        <w:tab w:val="right" w:leader="dot" w:pos="9298"/>
      </w:tabs>
      <w:autoSpaceDE w:val="0"/>
      <w:autoSpaceDN w:val="0"/>
      <w:ind w:firstLineChars="200" w:firstLine="420"/>
      <w:jc w:val="both"/>
    </w:pPr>
    <w:rPr>
      <w:rFonts w:ascii="宋体" w:eastAsia="宋体" w:hAnsi="Times New Roman" w:cs="Times New Roman"/>
      <w:sz w:val="21"/>
    </w:rPr>
  </w:style>
  <w:style w:type="paragraph" w:styleId="af0">
    <w:name w:val="Balloon Text"/>
    <w:basedOn w:val="a5"/>
    <w:link w:val="af1"/>
    <w:uiPriority w:val="99"/>
    <w:semiHidden/>
    <w:unhideWhenUsed/>
    <w:rsid w:val="002B5A83"/>
    <w:rPr>
      <w:sz w:val="18"/>
      <w:szCs w:val="18"/>
    </w:rPr>
  </w:style>
  <w:style w:type="character" w:customStyle="1" w:styleId="af1">
    <w:name w:val="批注框文本 字符"/>
    <w:basedOn w:val="a6"/>
    <w:link w:val="af0"/>
    <w:uiPriority w:val="99"/>
    <w:semiHidden/>
    <w:rsid w:val="002B5A83"/>
    <w:rPr>
      <w:kern w:val="2"/>
      <w:sz w:val="18"/>
      <w:szCs w:val="18"/>
    </w:rPr>
  </w:style>
  <w:style w:type="paragraph" w:customStyle="1" w:styleId="a0">
    <w:name w:val="一级条标题"/>
    <w:next w:val="af"/>
    <w:rsid w:val="008E4531"/>
    <w:pPr>
      <w:numPr>
        <w:ilvl w:val="1"/>
        <w:numId w:val="5"/>
      </w:numPr>
      <w:spacing w:beforeLines="50" w:before="156" w:afterLines="50" w:after="156"/>
      <w:outlineLvl w:val="2"/>
    </w:pPr>
    <w:rPr>
      <w:rFonts w:ascii="黑体" w:eastAsia="黑体" w:hAnsi="Times New Roman" w:cs="Times New Roman"/>
      <w:sz w:val="21"/>
      <w:szCs w:val="21"/>
    </w:rPr>
  </w:style>
  <w:style w:type="paragraph" w:customStyle="1" w:styleId="a">
    <w:name w:val="章标题"/>
    <w:next w:val="af"/>
    <w:rsid w:val="008E4531"/>
    <w:pPr>
      <w:numPr>
        <w:numId w:val="5"/>
      </w:numPr>
      <w:spacing w:beforeLines="100" w:before="312" w:afterLines="100" w:after="312"/>
      <w:jc w:val="both"/>
      <w:outlineLvl w:val="1"/>
    </w:pPr>
    <w:rPr>
      <w:rFonts w:ascii="黑体" w:eastAsia="黑体" w:hAnsi="Times New Roman" w:cs="Times New Roman"/>
      <w:sz w:val="21"/>
    </w:rPr>
  </w:style>
  <w:style w:type="paragraph" w:customStyle="1" w:styleId="a1">
    <w:name w:val="二级条标题"/>
    <w:basedOn w:val="a0"/>
    <w:next w:val="af"/>
    <w:rsid w:val="008E4531"/>
    <w:pPr>
      <w:numPr>
        <w:ilvl w:val="2"/>
      </w:numPr>
      <w:spacing w:before="50" w:after="50"/>
      <w:outlineLvl w:val="3"/>
    </w:pPr>
  </w:style>
  <w:style w:type="paragraph" w:customStyle="1" w:styleId="a2">
    <w:name w:val="三级条标题"/>
    <w:basedOn w:val="a1"/>
    <w:next w:val="af"/>
    <w:rsid w:val="008E4531"/>
    <w:pPr>
      <w:numPr>
        <w:ilvl w:val="3"/>
      </w:numPr>
      <w:outlineLvl w:val="4"/>
    </w:pPr>
  </w:style>
  <w:style w:type="paragraph" w:customStyle="1" w:styleId="a3">
    <w:name w:val="四级条标题"/>
    <w:basedOn w:val="a2"/>
    <w:next w:val="af"/>
    <w:rsid w:val="008E4531"/>
    <w:pPr>
      <w:numPr>
        <w:ilvl w:val="4"/>
      </w:numPr>
      <w:outlineLvl w:val="5"/>
    </w:pPr>
  </w:style>
  <w:style w:type="paragraph" w:customStyle="1" w:styleId="a4">
    <w:name w:val="五级条标题"/>
    <w:basedOn w:val="a3"/>
    <w:next w:val="af"/>
    <w:rsid w:val="008E4531"/>
    <w:pPr>
      <w:numPr>
        <w:ilvl w:val="5"/>
      </w:numPr>
      <w:outlineLvl w:val="6"/>
    </w:pPr>
  </w:style>
  <w:style w:type="paragraph" w:customStyle="1" w:styleId="af2">
    <w:name w:val="一级无"/>
    <w:basedOn w:val="a0"/>
    <w:rsid w:val="008E4531"/>
    <w:pPr>
      <w:spacing w:beforeLines="0" w:before="0" w:afterLines="0" w:after="0"/>
    </w:pPr>
    <w:rPr>
      <w:rFonts w:ascii="宋体" w:eastAsia="宋体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openxmlformats.org/officeDocument/2006/relationships/image" Target="media/image4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0" Type="http://schemas.openxmlformats.org/officeDocument/2006/relationships/image" Target="media/image2.jpeg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243</TotalTime>
  <Pages>15</Pages>
  <Words>848</Words>
  <Characters>4839</Characters>
  <Application>Microsoft Office Word</Application>
  <DocSecurity>0</DocSecurity>
  <Lines>40</Lines>
  <Paragraphs>11</Paragraphs>
  <ScaleCrop>false</ScaleCrop>
  <Company>微软中国</Company>
  <LinksUpToDate>false</LinksUpToDate>
  <CharactersWithSpaces>5676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吴丽丽</dc:creator>
  <cp:lastModifiedBy>xbany</cp:lastModifiedBy>
  <cp:revision>57</cp:revision>
  <dcterms:created xsi:type="dcterms:W3CDTF">2019-11-27T00:57:00Z</dcterms:created>
  <dcterms:modified xsi:type="dcterms:W3CDTF">2024-03-28T08:15:00Z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69FA9E4FE00D49BE94C4B38418EFDEAD_12</vt:lpwstr>
  </property>
</Properties>
</file>